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C2B3D" w14:textId="77777777" w:rsidR="00E116E2" w:rsidRPr="007261DB" w:rsidRDefault="00CD10E0" w:rsidP="007261DB">
      <w:pPr>
        <w:rPr>
          <w:rFonts w:ascii="Tw Cen MT" w:hAnsi="Tw Cen MT"/>
          <w:b/>
          <w:sz w:val="28"/>
        </w:rPr>
      </w:pPr>
      <w:r w:rsidRPr="007261DB">
        <w:rPr>
          <w:b/>
          <w:noProof/>
          <w:sz w:val="14"/>
        </w:rPr>
        <w:drawing>
          <wp:anchor distT="0" distB="0" distL="114300" distR="114300" simplePos="0" relativeHeight="251658240" behindDoc="1" locked="0" layoutInCell="1" allowOverlap="1" wp14:anchorId="774C2BC4" wp14:editId="774C2BC5">
            <wp:simplePos x="0" y="0"/>
            <wp:positionH relativeFrom="column">
              <wp:posOffset>-247650</wp:posOffset>
            </wp:positionH>
            <wp:positionV relativeFrom="paragraph">
              <wp:posOffset>-245745</wp:posOffset>
            </wp:positionV>
            <wp:extent cx="1178560" cy="1169035"/>
            <wp:effectExtent l="0" t="0" r="2540" b="0"/>
            <wp:wrapThrough wrapText="bothSides">
              <wp:wrapPolygon edited="0">
                <wp:start x="0" y="0"/>
                <wp:lineTo x="0" y="21119"/>
                <wp:lineTo x="21297" y="21119"/>
                <wp:lineTo x="212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U Alum Assoc Logo Transpar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8560" cy="1169035"/>
                    </a:xfrm>
                    <a:prstGeom prst="rect">
                      <a:avLst/>
                    </a:prstGeom>
                  </pic:spPr>
                </pic:pic>
              </a:graphicData>
            </a:graphic>
            <wp14:sizeRelH relativeFrom="page">
              <wp14:pctWidth>0</wp14:pctWidth>
            </wp14:sizeRelH>
            <wp14:sizeRelV relativeFrom="page">
              <wp14:pctHeight>0</wp14:pctHeight>
            </wp14:sizeRelV>
          </wp:anchor>
        </w:drawing>
      </w:r>
      <w:r w:rsidRPr="007261DB">
        <w:rPr>
          <w:rFonts w:ascii="Tw Cen MT" w:hAnsi="Tw Cen MT"/>
          <w:b/>
          <w:sz w:val="28"/>
        </w:rPr>
        <w:t>Slippery Rock University</w:t>
      </w:r>
      <w:r w:rsidR="0036158D">
        <w:rPr>
          <w:rFonts w:ascii="Tw Cen MT" w:hAnsi="Tw Cen MT"/>
          <w:b/>
          <w:sz w:val="28"/>
        </w:rPr>
        <w:t xml:space="preserve"> </w:t>
      </w:r>
      <w:r w:rsidRPr="007261DB">
        <w:rPr>
          <w:rFonts w:ascii="Tw Cen MT" w:hAnsi="Tw Cen MT"/>
          <w:b/>
          <w:sz w:val="28"/>
        </w:rPr>
        <w:t>Russell Wright Alumni House and Conference Center</w:t>
      </w:r>
    </w:p>
    <w:p w14:paraId="774C2B3E" w14:textId="77777777" w:rsidR="007261DB" w:rsidRPr="007261DB" w:rsidRDefault="007261DB" w:rsidP="007261DB">
      <w:pPr>
        <w:rPr>
          <w:rFonts w:ascii="Tw Cen MT" w:hAnsi="Tw Cen MT"/>
          <w:sz w:val="24"/>
        </w:rPr>
      </w:pPr>
      <w:r w:rsidRPr="007261DB">
        <w:rPr>
          <w:rFonts w:ascii="Tw Cen MT" w:hAnsi="Tw Cen MT"/>
          <w:noProof/>
          <w:sz w:val="28"/>
        </w:rPr>
        <mc:AlternateContent>
          <mc:Choice Requires="wps">
            <w:drawing>
              <wp:anchor distT="0" distB="0" distL="114300" distR="114300" simplePos="0" relativeHeight="251657215" behindDoc="0" locked="0" layoutInCell="1" allowOverlap="1" wp14:anchorId="774C2BC6" wp14:editId="774C2BC7">
                <wp:simplePos x="0" y="0"/>
                <wp:positionH relativeFrom="column">
                  <wp:posOffset>-208915</wp:posOffset>
                </wp:positionH>
                <wp:positionV relativeFrom="paragraph">
                  <wp:posOffset>297815</wp:posOffset>
                </wp:positionV>
                <wp:extent cx="6677025" cy="9524"/>
                <wp:effectExtent l="38100" t="38100" r="66675" b="86360"/>
                <wp:wrapNone/>
                <wp:docPr id="2" name="Straight Connector 2"/>
                <wp:cNvGraphicFramePr/>
                <a:graphic xmlns:a="http://schemas.openxmlformats.org/drawingml/2006/main">
                  <a:graphicData uri="http://schemas.microsoft.com/office/word/2010/wordprocessingShape">
                    <wps:wsp>
                      <wps:cNvCnPr/>
                      <wps:spPr>
                        <a:xfrm flipV="1">
                          <a:off x="0" y="0"/>
                          <a:ext cx="6677025" cy="9524"/>
                        </a:xfrm>
                        <a:prstGeom prst="line">
                          <a:avLst/>
                        </a:prstGeom>
                        <a:ln>
                          <a:solidFill>
                            <a:srgbClr val="007552"/>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A31C74A" id="Straight Connector 2" o:spid="_x0000_s1026" style="position:absolute;flip:y;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5pt,23.45pt" to="509.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qs3wEAAAUEAAAOAAAAZHJzL2Uyb0RvYy54bWysU02P0zAQvSPxHyzfadKIthA13UNXywVB&#10;xS7cXcdOLPylsWnSf8/YScOKrwPiMvLYM2/mvRnv70ajyUVAUM42dL0qKRGWu1bZrqGfnx5evaEk&#10;RGZbpp0VDb2KQO8OL1/sB1+LyvVOtwIIgthQD76hfYy+LorAe2FYWDkvLD5KB4ZFdKErWmADohtd&#10;VGW5LQYHrQfHRQh4ez890kPGl1Lw+FHKICLRDcXeYraQ7TnZ4rBndQfM94rPbbB/6MIwZbHoAnXP&#10;IiPfQP0CZRQHF5yMK+5M4aRUXGQOyGZd/sTmsWdeZC4oTvCLTOH/wfIPlxMQ1Ta0osQygyN6jMBU&#10;10dydNaigA5IlXQafKgx/GhPMHvBnyCRHiUYIrXyX3AFsgxIjIxZ5euishgj4Xi53e52ZbWhhOPb&#10;2031OoEXE0pC8xDiO+EMSYeGamWTBqxml/chTqG3kHStbbLBadU+KK2zA935qIFcWJp6udtsMgGs&#10;8SwMvZRaJFoTkXyKVy0m2E9CojDYcJXL55UUC2z7dT33rS1GphSJ5Zek8u9Jc2xKE3lNl8RJwD9W&#10;W6JzRWfjkmiUdfC7qnG8tSqn+BvriWuifXbtNY81y4G7licy/4u0zM/9nP7j9x6+AwAA//8DAFBL&#10;AwQUAAYACAAAACEAMuXc1OAAAAAKAQAADwAAAGRycy9kb3ducmV2LnhtbEyPTU/DMAyG70j8h8hI&#10;XNCWbkxdKU0ntIkDEpcNNHFMG9NWa5yqST/493gnOFm2H71+nO1m24oRe984UrBaRiCQSmcaqhR8&#10;frwuEhA+aDK6dYQKftDDLr+9yXRq3ERHHE+hEhxCPtUK6hC6VEpf1mi1X7oOiXffrrc6cNtX0vR6&#10;4nDbynUUxdLqhvhCrTvc11heToNVQIf927GLL2dzeN8WUzx8jfODU+r+bn55BhFwDn8wXPVZHXJ2&#10;KtxAxotWweJx/cSogk3M9QpEqyQGUfAk2YDMM/n/hfwXAAD//wMAUEsBAi0AFAAGAAgAAAAhALaD&#10;OJL+AAAA4QEAABMAAAAAAAAAAAAAAAAAAAAAAFtDb250ZW50X1R5cGVzXS54bWxQSwECLQAUAAYA&#10;CAAAACEAOP0h/9YAAACUAQAACwAAAAAAAAAAAAAAAAAvAQAAX3JlbHMvLnJlbHNQSwECLQAUAAYA&#10;CAAAACEAms+qrN8BAAAFBAAADgAAAAAAAAAAAAAAAAAuAgAAZHJzL2Uyb0RvYy54bWxQSwECLQAU&#10;AAYACAAAACEAMuXc1OAAAAAKAQAADwAAAAAAAAAAAAAAAAA5BAAAZHJzL2Rvd25yZXYueG1sUEsF&#10;BgAAAAAEAAQA8wAAAEYFAAAAAA==&#10;" strokecolor="#007552" strokeweight="2pt">
                <v:shadow on="t" color="black" opacity="24903f" origin=",.5" offset="0,.55556mm"/>
              </v:line>
            </w:pict>
          </mc:Fallback>
        </mc:AlternateContent>
      </w:r>
      <w:r w:rsidR="00AD3B1D">
        <w:rPr>
          <w:rFonts w:ascii="Tw Cen MT" w:hAnsi="Tw Cen MT"/>
          <w:sz w:val="24"/>
        </w:rPr>
        <w:t>105</w:t>
      </w:r>
      <w:r w:rsidRPr="007261DB">
        <w:rPr>
          <w:rFonts w:ascii="Tw Cen MT" w:hAnsi="Tw Cen MT"/>
          <w:sz w:val="24"/>
        </w:rPr>
        <w:t xml:space="preserve"> </w:t>
      </w:r>
      <w:r w:rsidR="00AD3B1D">
        <w:rPr>
          <w:rFonts w:ascii="Tw Cen MT" w:hAnsi="Tw Cen MT"/>
          <w:sz w:val="24"/>
        </w:rPr>
        <w:t>Campus Dr.</w:t>
      </w:r>
      <w:r w:rsidRPr="007261DB">
        <w:rPr>
          <w:rFonts w:ascii="Tw Cen MT" w:hAnsi="Tw Cen MT"/>
          <w:sz w:val="24"/>
        </w:rPr>
        <w:t>, Slippery Rock, PA 16057 - (724) 738-4153 - www.rockalumni.com</w:t>
      </w:r>
    </w:p>
    <w:p w14:paraId="774C2B3F" w14:textId="77777777" w:rsidR="007261DB" w:rsidRPr="007261DB" w:rsidRDefault="009D209A" w:rsidP="007261DB">
      <w:pPr>
        <w:rPr>
          <w:rFonts w:ascii="Tw Cen MT" w:hAnsi="Tw Cen MT"/>
          <w:color w:val="007552"/>
          <w:sz w:val="28"/>
        </w:rPr>
      </w:pPr>
      <w:r>
        <w:rPr>
          <w:rFonts w:ascii="Tw Cen MT" w:hAnsi="Tw Cen MT"/>
          <w:color w:val="007552"/>
          <w:sz w:val="28"/>
        </w:rPr>
        <w:t xml:space="preserve"> </w:t>
      </w:r>
      <w:r w:rsidR="00FB7322">
        <w:rPr>
          <w:rFonts w:ascii="Tw Cen MT" w:hAnsi="Tw Cen MT"/>
          <w:color w:val="007552"/>
          <w:sz w:val="28"/>
        </w:rPr>
        <w:t xml:space="preserve"> </w:t>
      </w:r>
    </w:p>
    <w:p w14:paraId="774C2B40" w14:textId="77777777" w:rsidR="00CD10E0" w:rsidRPr="00CD10E0" w:rsidRDefault="00CD10E0" w:rsidP="004A0FD3">
      <w:pPr>
        <w:jc w:val="center"/>
        <w:rPr>
          <w:rFonts w:ascii="Tw Cen MT" w:hAnsi="Tw Cen MT"/>
          <w:b/>
          <w:sz w:val="40"/>
        </w:rPr>
      </w:pPr>
      <w:r w:rsidRPr="00CD10E0">
        <w:rPr>
          <w:rFonts w:ascii="Tw Cen MT" w:hAnsi="Tw Cen MT"/>
          <w:b/>
          <w:sz w:val="40"/>
        </w:rPr>
        <w:t>Reservation Request Form</w:t>
      </w:r>
    </w:p>
    <w:p w14:paraId="774C2B41" w14:textId="77777777" w:rsidR="00CD10E0" w:rsidRDefault="004A0FD3" w:rsidP="004A0FD3">
      <w:pPr>
        <w:rPr>
          <w:rFonts w:ascii="Tw Cen MT" w:hAnsi="Tw Cen MT"/>
          <w:sz w:val="24"/>
          <w:szCs w:val="20"/>
        </w:rPr>
      </w:pPr>
      <w:r w:rsidRPr="004A0FD3">
        <w:rPr>
          <w:rFonts w:ascii="Tw Cen MT" w:hAnsi="Tw Cen MT"/>
          <w:sz w:val="24"/>
          <w:szCs w:val="20"/>
        </w:rPr>
        <w:t xml:space="preserve">The </w:t>
      </w:r>
      <w:r>
        <w:rPr>
          <w:rFonts w:ascii="Tw Cen MT" w:hAnsi="Tw Cen MT"/>
          <w:sz w:val="24"/>
          <w:szCs w:val="20"/>
        </w:rPr>
        <w:t>Alumni House</w:t>
      </w:r>
      <w:r w:rsidRPr="004A0FD3">
        <w:rPr>
          <w:rFonts w:ascii="Tw Cen MT" w:hAnsi="Tw Cen MT"/>
          <w:sz w:val="24"/>
          <w:szCs w:val="20"/>
        </w:rPr>
        <w:t xml:space="preserve"> is available for meetings, seminars, lectures, themed parties, team b</w:t>
      </w:r>
      <w:r w:rsidR="00CB33B8">
        <w:rPr>
          <w:rFonts w:ascii="Tw Cen MT" w:hAnsi="Tw Cen MT"/>
          <w:sz w:val="24"/>
          <w:szCs w:val="20"/>
        </w:rPr>
        <w:t>uilding, conventions,</w:t>
      </w:r>
      <w:r w:rsidRPr="004A0FD3">
        <w:rPr>
          <w:rFonts w:ascii="Tw Cen MT" w:hAnsi="Tw Cen MT"/>
          <w:sz w:val="24"/>
          <w:szCs w:val="20"/>
        </w:rPr>
        <w:t xml:space="preserve"> luncheons, tea parties, indoor tail</w:t>
      </w:r>
      <w:r w:rsidR="00CB33B8">
        <w:rPr>
          <w:rFonts w:ascii="Tw Cen MT" w:hAnsi="Tw Cen MT"/>
          <w:sz w:val="24"/>
          <w:szCs w:val="20"/>
        </w:rPr>
        <w:t xml:space="preserve"> </w:t>
      </w:r>
      <w:r w:rsidRPr="004A0FD3">
        <w:rPr>
          <w:rFonts w:ascii="Tw Cen MT" w:hAnsi="Tw Cen MT"/>
          <w:sz w:val="24"/>
          <w:szCs w:val="20"/>
        </w:rPr>
        <w:t>gate parties, tradeshows, family celebrations, bar and bat mitzvahs, corporate events, awards banquets, holiday parties, fundraisers, press conferences, rehearsal dinners, wed</w:t>
      </w:r>
      <w:r w:rsidR="00CB33B8">
        <w:rPr>
          <w:rFonts w:ascii="Tw Cen MT" w:hAnsi="Tw Cen MT"/>
          <w:sz w:val="24"/>
          <w:szCs w:val="20"/>
        </w:rPr>
        <w:t xml:space="preserve">ding ceremonies and receptions and </w:t>
      </w:r>
      <w:r w:rsidRPr="004A0FD3">
        <w:rPr>
          <w:rFonts w:ascii="Tw Cen MT" w:hAnsi="Tw Cen MT"/>
          <w:sz w:val="24"/>
          <w:szCs w:val="20"/>
        </w:rPr>
        <w:t>black tie gala events.</w:t>
      </w:r>
    </w:p>
    <w:p w14:paraId="774C2B42" w14:textId="564B7BA2" w:rsidR="004A0FD3" w:rsidRPr="00BE1BAE" w:rsidRDefault="00BE1BAE" w:rsidP="004A0FD3">
      <w:pPr>
        <w:rPr>
          <w:rFonts w:ascii="Tw Cen MT" w:hAnsi="Tw Cen MT"/>
          <w:b/>
          <w:sz w:val="24"/>
          <w:szCs w:val="20"/>
        </w:rPr>
      </w:pPr>
      <w:r>
        <w:rPr>
          <w:rFonts w:ascii="Tw Cen MT" w:hAnsi="Tw Cen MT"/>
          <w:b/>
          <w:sz w:val="24"/>
          <w:szCs w:val="20"/>
        </w:rPr>
        <w:t>Cost</w:t>
      </w:r>
      <w:r w:rsidR="009F3B8E">
        <w:rPr>
          <w:rFonts w:ascii="Tw Cen MT" w:hAnsi="Tw Cen MT"/>
          <w:b/>
          <w:sz w:val="24"/>
          <w:szCs w:val="20"/>
        </w:rPr>
        <w:t>*</w:t>
      </w:r>
      <w:r>
        <w:rPr>
          <w:rFonts w:ascii="Tw Cen MT" w:hAnsi="Tw Cen MT"/>
          <w:b/>
          <w:sz w:val="24"/>
          <w:szCs w:val="20"/>
        </w:rPr>
        <w:t xml:space="preserve">: </w:t>
      </w:r>
      <w:r w:rsidR="004A0FD3" w:rsidRPr="004A0FD3">
        <w:rPr>
          <w:rFonts w:ascii="Tw Cen MT" w:hAnsi="Tw Cen MT"/>
          <w:sz w:val="24"/>
          <w:szCs w:val="20"/>
        </w:rPr>
        <w:t>$250 per day</w:t>
      </w:r>
    </w:p>
    <w:p w14:paraId="774C2B43" w14:textId="77777777" w:rsidR="00BE1BAE" w:rsidRDefault="00554669">
      <w:pPr>
        <w:rPr>
          <w:rFonts w:ascii="Tw Cen MT" w:hAnsi="Tw Cen MT"/>
          <w:szCs w:val="20"/>
        </w:rPr>
      </w:pPr>
      <w:r w:rsidRPr="009300FC">
        <w:rPr>
          <w:rFonts w:ascii="Tw Cen MT" w:hAnsi="Tw Cen MT"/>
          <w:b/>
          <w:szCs w:val="20"/>
        </w:rPr>
        <w:t>*</w:t>
      </w:r>
      <w:r w:rsidRPr="00554669">
        <w:rPr>
          <w:rFonts w:ascii="Tw Cen MT" w:hAnsi="Tw Cen MT"/>
          <w:szCs w:val="20"/>
        </w:rPr>
        <w:t xml:space="preserve">A </w:t>
      </w:r>
      <w:r w:rsidRPr="00054866">
        <w:rPr>
          <w:rFonts w:ascii="Tw Cen MT" w:hAnsi="Tw Cen MT"/>
          <w:b/>
          <w:szCs w:val="20"/>
        </w:rPr>
        <w:t>10% discount rate</w:t>
      </w:r>
      <w:r w:rsidRPr="00554669">
        <w:rPr>
          <w:rFonts w:ascii="Tw Cen MT" w:hAnsi="Tw Cen MT"/>
          <w:szCs w:val="20"/>
        </w:rPr>
        <w:t xml:space="preserve"> off facility rental fees will be given to </w:t>
      </w:r>
      <w:r w:rsidRPr="00054866">
        <w:rPr>
          <w:rFonts w:ascii="Tw Cen MT" w:hAnsi="Tw Cen MT"/>
          <w:b/>
          <w:szCs w:val="20"/>
        </w:rPr>
        <w:t xml:space="preserve">any </w:t>
      </w:r>
      <w:r w:rsidR="00AD3B1D">
        <w:rPr>
          <w:rFonts w:ascii="Tw Cen MT" w:hAnsi="Tw Cen MT"/>
          <w:b/>
          <w:szCs w:val="20"/>
        </w:rPr>
        <w:t>current</w:t>
      </w:r>
      <w:r w:rsidRPr="00054866">
        <w:rPr>
          <w:rFonts w:ascii="Tw Cen MT" w:hAnsi="Tw Cen MT"/>
          <w:b/>
          <w:szCs w:val="20"/>
        </w:rPr>
        <w:t xml:space="preserve"> member of the SRU Alumni Association</w:t>
      </w:r>
      <w:r w:rsidRPr="00554669">
        <w:rPr>
          <w:rFonts w:ascii="Tw Cen MT" w:hAnsi="Tw Cen MT"/>
          <w:szCs w:val="20"/>
        </w:rPr>
        <w:t xml:space="preserve"> for any event they schedule. Membership will be verified at time of reservation. </w:t>
      </w:r>
    </w:p>
    <w:p w14:paraId="774C2B44" w14:textId="77777777" w:rsidR="00BE1BAE" w:rsidRPr="00554669" w:rsidRDefault="0065657B">
      <w:pPr>
        <w:rPr>
          <w:rFonts w:ascii="Tw Cen MT" w:hAnsi="Tw Cen MT"/>
          <w:szCs w:val="20"/>
        </w:rPr>
      </w:pPr>
      <w:r w:rsidRPr="009300FC">
        <w:rPr>
          <w:rFonts w:ascii="Tw Cen MT" w:hAnsi="Tw Cen MT"/>
          <w:b/>
          <w:szCs w:val="20"/>
        </w:rPr>
        <w:t>*</w:t>
      </w:r>
      <w:r w:rsidR="00C401E5">
        <w:rPr>
          <w:rFonts w:ascii="Tw Cen MT" w:hAnsi="Tw Cen MT" w:cs="Arial"/>
          <w:color w:val="000000"/>
          <w:shd w:val="clear" w:color="auto" w:fill="FFFFFF"/>
        </w:rPr>
        <w:t>The Alumni House is availabl</w:t>
      </w:r>
      <w:r w:rsidRPr="0065657B">
        <w:rPr>
          <w:rFonts w:ascii="Tw Cen MT" w:hAnsi="Tw Cen MT" w:cs="Arial"/>
          <w:color w:val="000000"/>
          <w:shd w:val="clear" w:color="auto" w:fill="FFFFFF"/>
        </w:rPr>
        <w:t xml:space="preserve">e for use, </w:t>
      </w:r>
      <w:r w:rsidRPr="00054866">
        <w:rPr>
          <w:rFonts w:ascii="Tw Cen MT" w:hAnsi="Tw Cen MT" w:cs="Arial"/>
          <w:b/>
          <w:color w:val="000000"/>
          <w:shd w:val="clear" w:color="auto" w:fill="FFFFFF"/>
        </w:rPr>
        <w:t>free of charge, to SRU On-Campus Groups</w:t>
      </w:r>
      <w:r w:rsidRPr="0065657B">
        <w:rPr>
          <w:rFonts w:ascii="Tw Cen MT" w:hAnsi="Tw Cen MT" w:cs="Arial"/>
          <w:color w:val="000000"/>
          <w:shd w:val="clear" w:color="auto" w:fill="FFFFFF"/>
        </w:rPr>
        <w:t xml:space="preserve"> consisting of 50% or more SRU students, staff, and/or faculty. Reservation fees are only waived when</w:t>
      </w:r>
      <w:r>
        <w:rPr>
          <w:rFonts w:ascii="Tw Cen MT" w:hAnsi="Tw Cen MT" w:cs="Arial"/>
          <w:color w:val="000000"/>
          <w:shd w:val="clear" w:color="auto" w:fill="FFFFFF"/>
        </w:rPr>
        <w:t xml:space="preserve"> above is</w:t>
      </w:r>
      <w:r w:rsidRPr="0065657B">
        <w:rPr>
          <w:rFonts w:ascii="Tw Cen MT" w:hAnsi="Tw Cen MT" w:cs="Arial"/>
          <w:color w:val="000000"/>
          <w:shd w:val="clear" w:color="auto" w:fill="FFFFFF"/>
        </w:rPr>
        <w:t xml:space="preserve"> confirmed in writing by the Office of Alumni Engagement.</w:t>
      </w:r>
    </w:p>
    <w:p w14:paraId="774C2B45" w14:textId="77777777" w:rsidR="00CD10E0" w:rsidRPr="00554669" w:rsidRDefault="00276281">
      <w:pPr>
        <w:rPr>
          <w:rFonts w:ascii="Franklin Gothic Book" w:hAnsi="Franklin Gothic Book"/>
          <w:sz w:val="20"/>
          <w:szCs w:val="20"/>
        </w:rPr>
      </w:pPr>
      <w:r>
        <w:rPr>
          <w:rFonts w:ascii="Tw Cen MT" w:hAnsi="Tw Cen MT"/>
          <w:b/>
          <w:sz w:val="24"/>
          <w:szCs w:val="24"/>
        </w:rPr>
        <w:t>Contact Person</w:t>
      </w:r>
      <w:r w:rsidR="004A0FD3" w:rsidRPr="005055AF">
        <w:rPr>
          <w:rFonts w:ascii="Tw Cen MT" w:hAnsi="Tw Cen MT"/>
          <w:b/>
          <w:sz w:val="24"/>
          <w:szCs w:val="24"/>
        </w:rPr>
        <w:t xml:space="preserve">: </w:t>
      </w:r>
      <w:r w:rsidR="00CD10E0" w:rsidRPr="005055AF">
        <w:rPr>
          <w:rFonts w:ascii="Tw Cen MT" w:hAnsi="Tw Cen MT"/>
          <w:sz w:val="24"/>
          <w:szCs w:val="24"/>
        </w:rPr>
        <w:fldChar w:fldCharType="begin">
          <w:ffData>
            <w:name w:val="Text2"/>
            <w:enabled/>
            <w:calcOnExit w:val="0"/>
            <w:textInput/>
          </w:ffData>
        </w:fldChar>
      </w:r>
      <w:bookmarkStart w:id="0" w:name="Text2"/>
      <w:r w:rsidR="00CD10E0" w:rsidRPr="005055AF">
        <w:rPr>
          <w:rFonts w:ascii="Tw Cen MT" w:hAnsi="Tw Cen MT"/>
          <w:sz w:val="24"/>
          <w:szCs w:val="24"/>
        </w:rPr>
        <w:instrText xml:space="preserve"> FORMTEXT </w:instrText>
      </w:r>
      <w:r w:rsidR="00CD10E0" w:rsidRPr="005055AF">
        <w:rPr>
          <w:rFonts w:ascii="Tw Cen MT" w:hAnsi="Tw Cen MT"/>
          <w:sz w:val="24"/>
          <w:szCs w:val="24"/>
        </w:rPr>
      </w:r>
      <w:r w:rsidR="00CD10E0" w:rsidRPr="005055AF">
        <w:rPr>
          <w:rFonts w:ascii="Tw Cen MT" w:hAnsi="Tw Cen MT"/>
          <w:sz w:val="24"/>
          <w:szCs w:val="24"/>
        </w:rPr>
        <w:fldChar w:fldCharType="separate"/>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00CD10E0" w:rsidRPr="005055AF">
        <w:rPr>
          <w:rFonts w:ascii="Tw Cen MT" w:hAnsi="Tw Cen MT"/>
          <w:sz w:val="24"/>
          <w:szCs w:val="24"/>
        </w:rPr>
        <w:fldChar w:fldCharType="end"/>
      </w:r>
      <w:bookmarkEnd w:id="0"/>
    </w:p>
    <w:p w14:paraId="774C2B46" w14:textId="77777777" w:rsidR="004A0FD3" w:rsidRPr="005055AF" w:rsidRDefault="004A0FD3">
      <w:pPr>
        <w:rPr>
          <w:rFonts w:ascii="Tw Cen MT" w:hAnsi="Tw Cen MT"/>
          <w:b/>
          <w:sz w:val="24"/>
          <w:szCs w:val="24"/>
        </w:rPr>
      </w:pPr>
      <w:r w:rsidRPr="005055AF">
        <w:rPr>
          <w:rFonts w:ascii="Tw Cen MT" w:hAnsi="Tw Cen MT"/>
          <w:b/>
          <w:sz w:val="24"/>
          <w:szCs w:val="24"/>
        </w:rPr>
        <w:t xml:space="preserve">Contact Phone: </w:t>
      </w:r>
      <w:r w:rsidRPr="005055AF">
        <w:rPr>
          <w:rFonts w:ascii="Tw Cen MT" w:hAnsi="Tw Cen MT"/>
          <w:sz w:val="24"/>
          <w:szCs w:val="24"/>
        </w:rPr>
        <w:fldChar w:fldCharType="begin">
          <w:ffData>
            <w:name w:val=""/>
            <w:enabled/>
            <w:calcOnExit w:val="0"/>
            <w:textInput/>
          </w:ffData>
        </w:fldChar>
      </w:r>
      <w:r w:rsidRPr="005055AF">
        <w:rPr>
          <w:rFonts w:ascii="Tw Cen MT" w:hAnsi="Tw Cen MT"/>
          <w:sz w:val="24"/>
          <w:szCs w:val="24"/>
        </w:rPr>
        <w:instrText xml:space="preserve"> FORMTEXT </w:instrText>
      </w:r>
      <w:r w:rsidRPr="005055AF">
        <w:rPr>
          <w:rFonts w:ascii="Tw Cen MT" w:hAnsi="Tw Cen MT"/>
          <w:sz w:val="24"/>
          <w:szCs w:val="24"/>
        </w:rPr>
      </w:r>
      <w:r w:rsidRPr="005055AF">
        <w:rPr>
          <w:rFonts w:ascii="Tw Cen MT" w:hAnsi="Tw Cen MT"/>
          <w:sz w:val="24"/>
          <w:szCs w:val="24"/>
        </w:rPr>
        <w:fldChar w:fldCharType="separate"/>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Pr="005055AF">
        <w:rPr>
          <w:rFonts w:ascii="Tw Cen MT" w:hAnsi="Tw Cen MT"/>
          <w:sz w:val="24"/>
          <w:szCs w:val="24"/>
        </w:rPr>
        <w:fldChar w:fldCharType="end"/>
      </w:r>
    </w:p>
    <w:p w14:paraId="774C2B47" w14:textId="77777777" w:rsidR="004A0FD3" w:rsidRPr="005055AF" w:rsidRDefault="004A0FD3">
      <w:pPr>
        <w:rPr>
          <w:rFonts w:ascii="Tw Cen MT" w:hAnsi="Tw Cen MT"/>
          <w:b/>
          <w:sz w:val="24"/>
          <w:szCs w:val="24"/>
        </w:rPr>
      </w:pPr>
      <w:r w:rsidRPr="005055AF">
        <w:rPr>
          <w:rFonts w:ascii="Tw Cen MT" w:hAnsi="Tw Cen MT"/>
          <w:b/>
          <w:sz w:val="24"/>
          <w:szCs w:val="24"/>
        </w:rPr>
        <w:t xml:space="preserve">Contact Email: </w:t>
      </w:r>
      <w:r w:rsidRPr="005055AF">
        <w:rPr>
          <w:rFonts w:ascii="Tw Cen MT" w:hAnsi="Tw Cen MT"/>
          <w:sz w:val="24"/>
          <w:szCs w:val="24"/>
        </w:rPr>
        <w:fldChar w:fldCharType="begin">
          <w:ffData>
            <w:name w:val="Text2"/>
            <w:enabled/>
            <w:calcOnExit w:val="0"/>
            <w:textInput/>
          </w:ffData>
        </w:fldChar>
      </w:r>
      <w:r w:rsidRPr="005055AF">
        <w:rPr>
          <w:rFonts w:ascii="Tw Cen MT" w:hAnsi="Tw Cen MT"/>
          <w:sz w:val="24"/>
          <w:szCs w:val="24"/>
        </w:rPr>
        <w:instrText xml:space="preserve"> FORMTEXT </w:instrText>
      </w:r>
      <w:r w:rsidRPr="005055AF">
        <w:rPr>
          <w:rFonts w:ascii="Tw Cen MT" w:hAnsi="Tw Cen MT"/>
          <w:sz w:val="24"/>
          <w:szCs w:val="24"/>
        </w:rPr>
      </w:r>
      <w:r w:rsidRPr="005055AF">
        <w:rPr>
          <w:rFonts w:ascii="Tw Cen MT" w:hAnsi="Tw Cen MT"/>
          <w:sz w:val="24"/>
          <w:szCs w:val="24"/>
        </w:rPr>
        <w:fldChar w:fldCharType="separate"/>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Pr="005055AF">
        <w:rPr>
          <w:rFonts w:ascii="Tw Cen MT" w:hAnsi="Tw Cen MT"/>
          <w:sz w:val="24"/>
          <w:szCs w:val="24"/>
        </w:rPr>
        <w:fldChar w:fldCharType="end"/>
      </w:r>
    </w:p>
    <w:p w14:paraId="774C2B48" w14:textId="77777777" w:rsidR="00A75BD5" w:rsidRDefault="004A0FD3">
      <w:pPr>
        <w:rPr>
          <w:rFonts w:ascii="Tw Cen MT" w:hAnsi="Tw Cen MT"/>
          <w:sz w:val="24"/>
          <w:szCs w:val="24"/>
        </w:rPr>
      </w:pPr>
      <w:r w:rsidRPr="005055AF">
        <w:rPr>
          <w:rFonts w:ascii="Tw Cen MT" w:hAnsi="Tw Cen MT"/>
          <w:b/>
          <w:sz w:val="24"/>
          <w:szCs w:val="24"/>
        </w:rPr>
        <w:t>Billing Address</w:t>
      </w:r>
      <w:r w:rsidR="00A75BD5">
        <w:rPr>
          <w:rFonts w:ascii="Tw Cen MT" w:hAnsi="Tw Cen MT"/>
          <w:b/>
          <w:sz w:val="24"/>
          <w:szCs w:val="24"/>
        </w:rPr>
        <w:t xml:space="preserve"> (off campus only)</w:t>
      </w:r>
      <w:r w:rsidRPr="005055AF">
        <w:rPr>
          <w:rFonts w:ascii="Tw Cen MT" w:hAnsi="Tw Cen MT"/>
          <w:b/>
          <w:sz w:val="24"/>
          <w:szCs w:val="24"/>
        </w:rPr>
        <w:t xml:space="preserve">: </w:t>
      </w:r>
      <w:r w:rsidRPr="005055AF">
        <w:rPr>
          <w:rFonts w:ascii="Tw Cen MT" w:hAnsi="Tw Cen MT"/>
          <w:sz w:val="24"/>
          <w:szCs w:val="24"/>
        </w:rPr>
        <w:fldChar w:fldCharType="begin">
          <w:ffData>
            <w:name w:val="Text2"/>
            <w:enabled/>
            <w:calcOnExit w:val="0"/>
            <w:textInput/>
          </w:ffData>
        </w:fldChar>
      </w:r>
      <w:r w:rsidRPr="005055AF">
        <w:rPr>
          <w:rFonts w:ascii="Tw Cen MT" w:hAnsi="Tw Cen MT"/>
          <w:sz w:val="24"/>
          <w:szCs w:val="24"/>
        </w:rPr>
        <w:instrText xml:space="preserve"> FORMTEXT </w:instrText>
      </w:r>
      <w:r w:rsidRPr="005055AF">
        <w:rPr>
          <w:rFonts w:ascii="Tw Cen MT" w:hAnsi="Tw Cen MT"/>
          <w:sz w:val="24"/>
          <w:szCs w:val="24"/>
        </w:rPr>
      </w:r>
      <w:r w:rsidRPr="005055AF">
        <w:rPr>
          <w:rFonts w:ascii="Tw Cen MT" w:hAnsi="Tw Cen MT"/>
          <w:sz w:val="24"/>
          <w:szCs w:val="24"/>
        </w:rPr>
        <w:fldChar w:fldCharType="separate"/>
      </w:r>
      <w:r w:rsidRPr="005055AF">
        <w:rPr>
          <w:rFonts w:ascii="Tw Cen MT" w:hAnsi="Tw Cen MT"/>
          <w:sz w:val="24"/>
          <w:szCs w:val="24"/>
        </w:rPr>
        <w:t> </w:t>
      </w:r>
      <w:r w:rsidRPr="005055AF">
        <w:rPr>
          <w:rFonts w:ascii="Tw Cen MT" w:hAnsi="Tw Cen MT"/>
          <w:sz w:val="24"/>
          <w:szCs w:val="24"/>
        </w:rPr>
        <w:t> </w:t>
      </w:r>
      <w:r w:rsidRPr="005055AF">
        <w:rPr>
          <w:rFonts w:ascii="Tw Cen MT" w:hAnsi="Tw Cen MT"/>
          <w:sz w:val="24"/>
          <w:szCs w:val="24"/>
        </w:rPr>
        <w:t> </w:t>
      </w:r>
      <w:r w:rsidRPr="005055AF">
        <w:rPr>
          <w:rFonts w:ascii="Tw Cen MT" w:hAnsi="Tw Cen MT"/>
          <w:sz w:val="24"/>
          <w:szCs w:val="24"/>
        </w:rPr>
        <w:t> </w:t>
      </w:r>
      <w:r w:rsidRPr="005055AF">
        <w:rPr>
          <w:rFonts w:ascii="Tw Cen MT" w:hAnsi="Tw Cen MT"/>
          <w:sz w:val="24"/>
          <w:szCs w:val="24"/>
        </w:rPr>
        <w:t> </w:t>
      </w:r>
      <w:r w:rsidRPr="005055AF">
        <w:rPr>
          <w:rFonts w:ascii="Tw Cen MT" w:hAnsi="Tw Cen MT"/>
          <w:sz w:val="24"/>
          <w:szCs w:val="24"/>
        </w:rPr>
        <w:fldChar w:fldCharType="end"/>
      </w:r>
    </w:p>
    <w:p w14:paraId="774C2B49" w14:textId="77777777" w:rsidR="00A75BD5" w:rsidRPr="00A75BD5" w:rsidRDefault="00A75BD5">
      <w:pPr>
        <w:rPr>
          <w:rFonts w:ascii="Tw Cen MT" w:hAnsi="Tw Cen MT"/>
          <w:b/>
          <w:sz w:val="24"/>
          <w:szCs w:val="24"/>
        </w:rPr>
      </w:pPr>
      <w:r w:rsidRPr="00A75BD5">
        <w:rPr>
          <w:rFonts w:ascii="Tw Cen MT" w:hAnsi="Tw Cen MT"/>
          <w:b/>
          <w:sz w:val="24"/>
          <w:szCs w:val="24"/>
        </w:rPr>
        <w:t>Organization &amp; Department (on campus only):</w:t>
      </w:r>
      <w:r w:rsidRPr="00A75BD5">
        <w:rPr>
          <w:rFonts w:ascii="Tw Cen MT" w:hAnsi="Tw Cen MT"/>
          <w:sz w:val="24"/>
          <w:szCs w:val="24"/>
        </w:rPr>
        <w:t xml:space="preserve"> </w:t>
      </w:r>
      <w:r w:rsidRPr="005055AF">
        <w:rPr>
          <w:rFonts w:ascii="Tw Cen MT" w:hAnsi="Tw Cen MT"/>
          <w:sz w:val="24"/>
          <w:szCs w:val="24"/>
        </w:rPr>
        <w:fldChar w:fldCharType="begin">
          <w:ffData>
            <w:name w:val="Text2"/>
            <w:enabled/>
            <w:calcOnExit w:val="0"/>
            <w:textInput/>
          </w:ffData>
        </w:fldChar>
      </w:r>
      <w:r w:rsidRPr="005055AF">
        <w:rPr>
          <w:rFonts w:ascii="Tw Cen MT" w:hAnsi="Tw Cen MT"/>
          <w:sz w:val="24"/>
          <w:szCs w:val="24"/>
        </w:rPr>
        <w:instrText xml:space="preserve"> FORMTEXT </w:instrText>
      </w:r>
      <w:r w:rsidRPr="005055AF">
        <w:rPr>
          <w:rFonts w:ascii="Tw Cen MT" w:hAnsi="Tw Cen MT"/>
          <w:sz w:val="24"/>
          <w:szCs w:val="24"/>
        </w:rPr>
      </w:r>
      <w:r w:rsidRPr="005055AF">
        <w:rPr>
          <w:rFonts w:ascii="Tw Cen MT" w:hAnsi="Tw Cen MT"/>
          <w:sz w:val="24"/>
          <w:szCs w:val="24"/>
        </w:rPr>
        <w:fldChar w:fldCharType="separate"/>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Pr="005055AF">
        <w:rPr>
          <w:rFonts w:ascii="Tw Cen MT" w:hAnsi="Tw Cen MT"/>
          <w:sz w:val="24"/>
          <w:szCs w:val="24"/>
        </w:rPr>
        <w:fldChar w:fldCharType="end"/>
      </w:r>
    </w:p>
    <w:p w14:paraId="774C2B4A" w14:textId="5391FECB" w:rsidR="00A75BD5" w:rsidRPr="00A75BD5" w:rsidRDefault="00A75BD5">
      <w:pPr>
        <w:rPr>
          <w:rFonts w:ascii="Tw Cen MT" w:hAnsi="Tw Cen MT"/>
          <w:b/>
          <w:sz w:val="24"/>
          <w:szCs w:val="24"/>
        </w:rPr>
      </w:pPr>
      <w:r w:rsidRPr="00A75BD5">
        <w:rPr>
          <w:rFonts w:ascii="Tw Cen MT" w:hAnsi="Tw Cen MT"/>
          <w:b/>
          <w:sz w:val="24"/>
          <w:szCs w:val="24"/>
        </w:rPr>
        <w:t xml:space="preserve">Cost Center </w:t>
      </w:r>
      <w:r w:rsidR="002C2C06">
        <w:rPr>
          <w:rFonts w:ascii="Tw Cen MT" w:hAnsi="Tw Cen MT"/>
          <w:b/>
          <w:sz w:val="24"/>
          <w:szCs w:val="24"/>
        </w:rPr>
        <w:t xml:space="preserve">Number </w:t>
      </w:r>
      <w:r w:rsidRPr="00A75BD5">
        <w:rPr>
          <w:rFonts w:ascii="Tw Cen MT" w:hAnsi="Tw Cen MT"/>
          <w:b/>
          <w:sz w:val="24"/>
          <w:szCs w:val="24"/>
        </w:rPr>
        <w:t>for Facilities Work Order (on campus only):</w:t>
      </w:r>
      <w:r w:rsidRPr="00A75BD5">
        <w:rPr>
          <w:rFonts w:ascii="Tw Cen MT" w:hAnsi="Tw Cen MT"/>
          <w:sz w:val="24"/>
          <w:szCs w:val="24"/>
        </w:rPr>
        <w:t xml:space="preserve"> </w:t>
      </w:r>
      <w:r w:rsidRPr="005055AF">
        <w:rPr>
          <w:rFonts w:ascii="Tw Cen MT" w:hAnsi="Tw Cen MT"/>
          <w:sz w:val="24"/>
          <w:szCs w:val="24"/>
        </w:rPr>
        <w:fldChar w:fldCharType="begin">
          <w:ffData>
            <w:name w:val="Text2"/>
            <w:enabled/>
            <w:calcOnExit w:val="0"/>
            <w:textInput/>
          </w:ffData>
        </w:fldChar>
      </w:r>
      <w:r w:rsidRPr="005055AF">
        <w:rPr>
          <w:rFonts w:ascii="Tw Cen MT" w:hAnsi="Tw Cen MT"/>
          <w:sz w:val="24"/>
          <w:szCs w:val="24"/>
        </w:rPr>
        <w:instrText xml:space="preserve"> FORMTEXT </w:instrText>
      </w:r>
      <w:r w:rsidRPr="005055AF">
        <w:rPr>
          <w:rFonts w:ascii="Tw Cen MT" w:hAnsi="Tw Cen MT"/>
          <w:sz w:val="24"/>
          <w:szCs w:val="24"/>
        </w:rPr>
      </w:r>
      <w:r w:rsidRPr="005055AF">
        <w:rPr>
          <w:rFonts w:ascii="Tw Cen MT" w:hAnsi="Tw Cen MT"/>
          <w:sz w:val="24"/>
          <w:szCs w:val="24"/>
        </w:rPr>
        <w:fldChar w:fldCharType="separate"/>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Pr="005055AF">
        <w:rPr>
          <w:rFonts w:ascii="Tw Cen MT" w:hAnsi="Tw Cen MT"/>
          <w:sz w:val="24"/>
          <w:szCs w:val="24"/>
        </w:rPr>
        <w:fldChar w:fldCharType="end"/>
      </w:r>
    </w:p>
    <w:p w14:paraId="774C2B4B" w14:textId="77777777" w:rsidR="003D04FE" w:rsidRPr="005055AF" w:rsidRDefault="003D04FE">
      <w:pPr>
        <w:rPr>
          <w:rFonts w:ascii="Tw Cen MT" w:hAnsi="Tw Cen MT"/>
          <w:b/>
          <w:sz w:val="24"/>
          <w:szCs w:val="24"/>
        </w:rPr>
      </w:pPr>
      <w:r w:rsidRPr="005055AF">
        <w:rPr>
          <w:rFonts w:ascii="Tw Cen MT" w:hAnsi="Tw Cen MT"/>
          <w:b/>
          <w:sz w:val="24"/>
          <w:szCs w:val="24"/>
        </w:rPr>
        <w:t xml:space="preserve">Briefly Describe the </w:t>
      </w:r>
      <w:r w:rsidR="00F722C0" w:rsidRPr="005055AF">
        <w:rPr>
          <w:rFonts w:ascii="Tw Cen MT" w:hAnsi="Tw Cen MT"/>
          <w:b/>
          <w:sz w:val="24"/>
          <w:szCs w:val="24"/>
        </w:rPr>
        <w:t>Event, Including Event Name</w:t>
      </w:r>
      <w:r w:rsidRPr="005055AF">
        <w:rPr>
          <w:rFonts w:ascii="Tw Cen MT" w:hAnsi="Tw Cen MT"/>
          <w:b/>
          <w:sz w:val="24"/>
          <w:szCs w:val="24"/>
        </w:rPr>
        <w:t xml:space="preserve">: </w:t>
      </w:r>
      <w:r w:rsidRPr="005055AF">
        <w:rPr>
          <w:rFonts w:ascii="Tw Cen MT" w:hAnsi="Tw Cen MT"/>
          <w:sz w:val="24"/>
          <w:szCs w:val="24"/>
        </w:rPr>
        <w:fldChar w:fldCharType="begin">
          <w:ffData>
            <w:name w:val="Text2"/>
            <w:enabled/>
            <w:calcOnExit w:val="0"/>
            <w:textInput/>
          </w:ffData>
        </w:fldChar>
      </w:r>
      <w:r w:rsidRPr="005055AF">
        <w:rPr>
          <w:rFonts w:ascii="Tw Cen MT" w:hAnsi="Tw Cen MT"/>
          <w:sz w:val="24"/>
          <w:szCs w:val="24"/>
        </w:rPr>
        <w:instrText xml:space="preserve"> FORMTEXT </w:instrText>
      </w:r>
      <w:r w:rsidRPr="005055AF">
        <w:rPr>
          <w:rFonts w:ascii="Tw Cen MT" w:hAnsi="Tw Cen MT"/>
          <w:sz w:val="24"/>
          <w:szCs w:val="24"/>
        </w:rPr>
      </w:r>
      <w:r w:rsidRPr="005055AF">
        <w:rPr>
          <w:rFonts w:ascii="Tw Cen MT" w:hAnsi="Tw Cen MT"/>
          <w:sz w:val="24"/>
          <w:szCs w:val="24"/>
        </w:rPr>
        <w:fldChar w:fldCharType="separate"/>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00377CCE">
        <w:rPr>
          <w:rFonts w:ascii="Tw Cen MT" w:hAnsi="Tw Cen MT"/>
          <w:sz w:val="24"/>
          <w:szCs w:val="24"/>
        </w:rPr>
        <w:t> </w:t>
      </w:r>
      <w:r w:rsidRPr="005055AF">
        <w:rPr>
          <w:rFonts w:ascii="Tw Cen MT" w:hAnsi="Tw Cen MT"/>
          <w:sz w:val="24"/>
          <w:szCs w:val="24"/>
        </w:rPr>
        <w:fldChar w:fldCharType="end"/>
      </w:r>
    </w:p>
    <w:p w14:paraId="774C2B4C" w14:textId="77777777" w:rsidR="002A4217" w:rsidRDefault="0070272E">
      <w:pPr>
        <w:rPr>
          <w:rFonts w:ascii="Tw Cen MT" w:hAnsi="Tw Cen MT"/>
          <w:b/>
          <w:sz w:val="24"/>
          <w:szCs w:val="24"/>
        </w:rPr>
      </w:pPr>
      <w:r w:rsidRPr="005055AF">
        <w:rPr>
          <w:rFonts w:ascii="Tw Cen MT" w:hAnsi="Tw Cen MT"/>
          <w:b/>
          <w:sz w:val="24"/>
          <w:szCs w:val="24"/>
        </w:rPr>
        <w:t xml:space="preserve">Number of Individuals Attending: </w:t>
      </w:r>
      <w:r w:rsidRPr="005055AF">
        <w:rPr>
          <w:rFonts w:ascii="Tw Cen MT" w:hAnsi="Tw Cen MT"/>
          <w:sz w:val="24"/>
          <w:szCs w:val="24"/>
        </w:rPr>
        <w:fldChar w:fldCharType="begin">
          <w:ffData>
            <w:name w:val=""/>
            <w:enabled/>
            <w:calcOnExit w:val="0"/>
            <w:textInput/>
          </w:ffData>
        </w:fldChar>
      </w:r>
      <w:r w:rsidRPr="005055AF">
        <w:rPr>
          <w:rFonts w:ascii="Tw Cen MT" w:hAnsi="Tw Cen MT"/>
          <w:sz w:val="24"/>
          <w:szCs w:val="24"/>
        </w:rPr>
        <w:instrText xml:space="preserve"> FORMTEXT </w:instrText>
      </w:r>
      <w:r w:rsidRPr="005055AF">
        <w:rPr>
          <w:rFonts w:ascii="Tw Cen MT" w:hAnsi="Tw Cen MT"/>
          <w:sz w:val="24"/>
          <w:szCs w:val="24"/>
        </w:rPr>
      </w:r>
      <w:r w:rsidRPr="005055AF">
        <w:rPr>
          <w:rFonts w:ascii="Tw Cen MT" w:hAnsi="Tw Cen MT"/>
          <w:sz w:val="24"/>
          <w:szCs w:val="24"/>
        </w:rPr>
        <w:fldChar w:fldCharType="separate"/>
      </w:r>
      <w:r>
        <w:rPr>
          <w:rFonts w:ascii="Tw Cen MT" w:hAnsi="Tw Cen MT"/>
          <w:sz w:val="24"/>
          <w:szCs w:val="24"/>
        </w:rPr>
        <w:t> </w:t>
      </w:r>
      <w:r>
        <w:rPr>
          <w:rFonts w:ascii="Tw Cen MT" w:hAnsi="Tw Cen MT"/>
          <w:sz w:val="24"/>
          <w:szCs w:val="24"/>
        </w:rPr>
        <w:t> </w:t>
      </w:r>
      <w:r>
        <w:rPr>
          <w:rFonts w:ascii="Tw Cen MT" w:hAnsi="Tw Cen MT"/>
          <w:sz w:val="24"/>
          <w:szCs w:val="24"/>
        </w:rPr>
        <w:t> </w:t>
      </w:r>
      <w:r>
        <w:rPr>
          <w:rFonts w:ascii="Tw Cen MT" w:hAnsi="Tw Cen MT"/>
          <w:sz w:val="24"/>
          <w:szCs w:val="24"/>
        </w:rPr>
        <w:t> </w:t>
      </w:r>
      <w:r>
        <w:rPr>
          <w:rFonts w:ascii="Tw Cen MT" w:hAnsi="Tw Cen MT"/>
          <w:sz w:val="24"/>
          <w:szCs w:val="24"/>
        </w:rPr>
        <w:t> </w:t>
      </w:r>
      <w:r w:rsidRPr="005055AF">
        <w:rPr>
          <w:rFonts w:ascii="Tw Cen MT" w:hAnsi="Tw Cen MT"/>
          <w:sz w:val="24"/>
          <w:szCs w:val="24"/>
        </w:rPr>
        <w:fldChar w:fldCharType="end"/>
      </w:r>
    </w:p>
    <w:p w14:paraId="774C2B4D" w14:textId="77777777" w:rsidR="00FE2C25" w:rsidRDefault="00FE2C25" w:rsidP="00AB7B7B">
      <w:pPr>
        <w:spacing w:after="0"/>
        <w:rPr>
          <w:rFonts w:ascii="Tw Cen MT" w:hAnsi="Tw Cen MT"/>
          <w:b/>
          <w:sz w:val="24"/>
          <w:szCs w:val="24"/>
        </w:rPr>
      </w:pPr>
      <w:r w:rsidRPr="005055AF">
        <w:rPr>
          <w:rFonts w:ascii="Tw Cen MT" w:hAnsi="Tw Cen MT"/>
          <w:b/>
          <w:sz w:val="24"/>
          <w:szCs w:val="24"/>
        </w:rPr>
        <w:t xml:space="preserve">Start Time: </w:t>
      </w:r>
      <w:r w:rsidRPr="005055AF">
        <w:rPr>
          <w:rFonts w:ascii="Tw Cen MT" w:hAnsi="Tw Cen MT"/>
          <w:sz w:val="24"/>
          <w:szCs w:val="24"/>
        </w:rPr>
        <w:fldChar w:fldCharType="begin">
          <w:ffData>
            <w:name w:val=""/>
            <w:enabled/>
            <w:calcOnExit w:val="0"/>
            <w:textInput/>
          </w:ffData>
        </w:fldChar>
      </w:r>
      <w:r w:rsidRPr="005055AF">
        <w:rPr>
          <w:rFonts w:ascii="Tw Cen MT" w:hAnsi="Tw Cen MT"/>
          <w:sz w:val="24"/>
          <w:szCs w:val="24"/>
        </w:rPr>
        <w:instrText xml:space="preserve"> FORMTEXT </w:instrText>
      </w:r>
      <w:r w:rsidRPr="005055AF">
        <w:rPr>
          <w:rFonts w:ascii="Tw Cen MT" w:hAnsi="Tw Cen MT"/>
          <w:sz w:val="24"/>
          <w:szCs w:val="24"/>
        </w:rPr>
      </w:r>
      <w:r w:rsidRPr="005055AF">
        <w:rPr>
          <w:rFonts w:ascii="Tw Cen MT" w:hAnsi="Tw Cen MT"/>
          <w:sz w:val="24"/>
          <w:szCs w:val="24"/>
        </w:rPr>
        <w:fldChar w:fldCharType="separate"/>
      </w:r>
      <w:r>
        <w:rPr>
          <w:rFonts w:ascii="Tw Cen MT" w:hAnsi="Tw Cen MT"/>
          <w:sz w:val="24"/>
          <w:szCs w:val="24"/>
        </w:rPr>
        <w:t> </w:t>
      </w:r>
      <w:r>
        <w:rPr>
          <w:rFonts w:ascii="Tw Cen MT" w:hAnsi="Tw Cen MT"/>
          <w:sz w:val="24"/>
          <w:szCs w:val="24"/>
        </w:rPr>
        <w:t> </w:t>
      </w:r>
      <w:r>
        <w:rPr>
          <w:rFonts w:ascii="Tw Cen MT" w:hAnsi="Tw Cen MT"/>
          <w:sz w:val="24"/>
          <w:szCs w:val="24"/>
        </w:rPr>
        <w:t> </w:t>
      </w:r>
      <w:r>
        <w:rPr>
          <w:rFonts w:ascii="Tw Cen MT" w:hAnsi="Tw Cen MT"/>
          <w:sz w:val="24"/>
          <w:szCs w:val="24"/>
        </w:rPr>
        <w:t> </w:t>
      </w:r>
      <w:r>
        <w:rPr>
          <w:rFonts w:ascii="Tw Cen MT" w:hAnsi="Tw Cen MT"/>
          <w:sz w:val="24"/>
          <w:szCs w:val="24"/>
        </w:rPr>
        <w:t> </w:t>
      </w:r>
      <w:r w:rsidRPr="005055AF">
        <w:rPr>
          <w:rFonts w:ascii="Tw Cen MT" w:hAnsi="Tw Cen MT"/>
          <w:sz w:val="24"/>
          <w:szCs w:val="24"/>
        </w:rPr>
        <w:fldChar w:fldCharType="end"/>
      </w:r>
      <w:r>
        <w:rPr>
          <w:rFonts w:ascii="Tw Cen MT" w:hAnsi="Tw Cen MT"/>
          <w:sz w:val="24"/>
          <w:szCs w:val="24"/>
        </w:rPr>
        <w:tab/>
      </w:r>
      <w:r>
        <w:rPr>
          <w:rFonts w:ascii="Tw Cen MT" w:hAnsi="Tw Cen MT"/>
          <w:sz w:val="24"/>
          <w:szCs w:val="24"/>
        </w:rPr>
        <w:tab/>
      </w:r>
      <w:r>
        <w:rPr>
          <w:rFonts w:ascii="Tw Cen MT" w:hAnsi="Tw Cen MT"/>
          <w:sz w:val="24"/>
          <w:szCs w:val="24"/>
        </w:rPr>
        <w:tab/>
      </w:r>
      <w:r w:rsidRPr="005055AF">
        <w:rPr>
          <w:rFonts w:ascii="Tw Cen MT" w:hAnsi="Tw Cen MT"/>
          <w:b/>
          <w:sz w:val="24"/>
          <w:szCs w:val="24"/>
        </w:rPr>
        <w:t xml:space="preserve">End Time: </w:t>
      </w:r>
      <w:r w:rsidRPr="005055AF">
        <w:rPr>
          <w:rFonts w:ascii="Tw Cen MT" w:hAnsi="Tw Cen MT"/>
          <w:sz w:val="24"/>
          <w:szCs w:val="24"/>
        </w:rPr>
        <w:fldChar w:fldCharType="begin">
          <w:ffData>
            <w:name w:val="Text2"/>
            <w:enabled/>
            <w:calcOnExit w:val="0"/>
            <w:textInput/>
          </w:ffData>
        </w:fldChar>
      </w:r>
      <w:r w:rsidRPr="005055AF">
        <w:rPr>
          <w:rFonts w:ascii="Tw Cen MT" w:hAnsi="Tw Cen MT"/>
          <w:sz w:val="24"/>
          <w:szCs w:val="24"/>
        </w:rPr>
        <w:instrText xml:space="preserve"> FORMTEXT </w:instrText>
      </w:r>
      <w:r w:rsidRPr="005055AF">
        <w:rPr>
          <w:rFonts w:ascii="Tw Cen MT" w:hAnsi="Tw Cen MT"/>
          <w:sz w:val="24"/>
          <w:szCs w:val="24"/>
        </w:rPr>
      </w:r>
      <w:r w:rsidRPr="005055AF">
        <w:rPr>
          <w:rFonts w:ascii="Tw Cen MT" w:hAnsi="Tw Cen MT"/>
          <w:sz w:val="24"/>
          <w:szCs w:val="24"/>
        </w:rPr>
        <w:fldChar w:fldCharType="separate"/>
      </w:r>
      <w:r>
        <w:rPr>
          <w:rFonts w:ascii="Tw Cen MT" w:hAnsi="Tw Cen MT"/>
          <w:sz w:val="24"/>
          <w:szCs w:val="24"/>
        </w:rPr>
        <w:t> </w:t>
      </w:r>
      <w:r>
        <w:rPr>
          <w:rFonts w:ascii="Tw Cen MT" w:hAnsi="Tw Cen MT"/>
          <w:sz w:val="24"/>
          <w:szCs w:val="24"/>
        </w:rPr>
        <w:t> </w:t>
      </w:r>
      <w:r>
        <w:rPr>
          <w:rFonts w:ascii="Tw Cen MT" w:hAnsi="Tw Cen MT"/>
          <w:sz w:val="24"/>
          <w:szCs w:val="24"/>
        </w:rPr>
        <w:t> </w:t>
      </w:r>
      <w:r>
        <w:rPr>
          <w:rFonts w:ascii="Tw Cen MT" w:hAnsi="Tw Cen MT"/>
          <w:sz w:val="24"/>
          <w:szCs w:val="24"/>
        </w:rPr>
        <w:t> </w:t>
      </w:r>
      <w:r>
        <w:rPr>
          <w:rFonts w:ascii="Tw Cen MT" w:hAnsi="Tw Cen MT"/>
          <w:sz w:val="24"/>
          <w:szCs w:val="24"/>
        </w:rPr>
        <w:t> </w:t>
      </w:r>
      <w:r w:rsidRPr="005055AF">
        <w:rPr>
          <w:rFonts w:ascii="Tw Cen MT" w:hAnsi="Tw Cen MT"/>
          <w:sz w:val="24"/>
          <w:szCs w:val="24"/>
        </w:rPr>
        <w:fldChar w:fldCharType="end"/>
      </w:r>
    </w:p>
    <w:p w14:paraId="774C2B4E" w14:textId="77777777" w:rsidR="00FE2C25" w:rsidRDefault="00FE2C25" w:rsidP="00AB7B7B">
      <w:pPr>
        <w:spacing w:after="0"/>
        <w:rPr>
          <w:rFonts w:ascii="Tw Cen MT" w:hAnsi="Tw Cen MT"/>
          <w:b/>
          <w:sz w:val="24"/>
          <w:szCs w:val="24"/>
        </w:rPr>
      </w:pPr>
    </w:p>
    <w:p w14:paraId="774C2B4F" w14:textId="77777777" w:rsidR="00F722C0" w:rsidRPr="005055AF" w:rsidRDefault="00F722C0" w:rsidP="00AB7B7B">
      <w:pPr>
        <w:spacing w:after="0"/>
        <w:rPr>
          <w:rFonts w:ascii="Tw Cen MT" w:hAnsi="Tw Cen MT"/>
          <w:b/>
          <w:sz w:val="24"/>
          <w:szCs w:val="24"/>
        </w:rPr>
      </w:pPr>
      <w:r w:rsidRPr="005055AF">
        <w:rPr>
          <w:rFonts w:ascii="Tw Cen MT" w:hAnsi="Tw Cen MT"/>
          <w:b/>
          <w:sz w:val="24"/>
          <w:szCs w:val="24"/>
        </w:rPr>
        <w:t xml:space="preserve">Date: </w:t>
      </w:r>
      <w:sdt>
        <w:sdtPr>
          <w:rPr>
            <w:rFonts w:ascii="Tw Cen MT" w:hAnsi="Tw Cen MT"/>
            <w:b/>
            <w:sz w:val="24"/>
            <w:szCs w:val="24"/>
          </w:rPr>
          <w:id w:val="-552470426"/>
          <w:placeholder>
            <w:docPart w:val="DefaultPlaceholder_1082065160"/>
          </w:placeholder>
          <w:showingPlcHdr/>
          <w:date>
            <w:dateFormat w:val="M/d/yyyy"/>
            <w:lid w:val="en-US"/>
            <w:storeMappedDataAs w:val="dateTime"/>
            <w:calendar w:val="gregorian"/>
          </w:date>
        </w:sdtPr>
        <w:sdtEndPr/>
        <w:sdtContent>
          <w:r w:rsidR="0070272E" w:rsidRPr="008C5B1E">
            <w:rPr>
              <w:rStyle w:val="PlaceholderText"/>
            </w:rPr>
            <w:t>Click here to enter a date.</w:t>
          </w:r>
        </w:sdtContent>
      </w:sdt>
    </w:p>
    <w:p w14:paraId="7AC938AF" w14:textId="77777777" w:rsidR="00BC1E4A" w:rsidRDefault="00BC1E4A" w:rsidP="00BC1E4A">
      <w:pPr>
        <w:spacing w:after="0"/>
        <w:rPr>
          <w:rFonts w:ascii="Tw Cen MT" w:hAnsi="Tw Cen MT"/>
          <w:b/>
          <w:sz w:val="24"/>
          <w:szCs w:val="24"/>
        </w:rPr>
      </w:pPr>
    </w:p>
    <w:p w14:paraId="0D6BD67F" w14:textId="39AB46D5" w:rsidR="003D1C48" w:rsidRDefault="003D1C48">
      <w:pPr>
        <w:rPr>
          <w:rFonts w:ascii="Tw Cen MT" w:hAnsi="Tw Cen MT"/>
          <w:b/>
          <w:sz w:val="24"/>
          <w:szCs w:val="24"/>
        </w:rPr>
      </w:pPr>
      <w:r>
        <w:rPr>
          <w:rFonts w:ascii="Tw Cen MT" w:hAnsi="Tw Cen MT"/>
          <w:b/>
          <w:sz w:val="24"/>
          <w:szCs w:val="24"/>
        </w:rPr>
        <w:t xml:space="preserve">Do you need your event added to the University Calendar?  </w:t>
      </w:r>
      <w:r>
        <w:rPr>
          <w:rFonts w:ascii="Tw Cen MT" w:hAnsi="Tw Cen MT"/>
          <w:sz w:val="24"/>
          <w:szCs w:val="24"/>
        </w:rPr>
        <w:t xml:space="preserve">        </w:t>
      </w:r>
      <w:sdt>
        <w:sdtPr>
          <w:rPr>
            <w:rFonts w:ascii="Tw Cen MT" w:hAnsi="Tw Cen MT"/>
            <w:sz w:val="24"/>
            <w:szCs w:val="24"/>
          </w:rPr>
          <w:alias w:val="Yes/No"/>
          <w:tag w:val="Yes/No"/>
          <w:id w:val="1498071938"/>
          <w:placeholder>
            <w:docPart w:val="429D7A87D6DF4ECEA664ED7CFCD55638"/>
          </w:placeholder>
          <w:showingPlcHdr/>
          <w:dropDownList>
            <w:listItem w:value="Choose an item."/>
            <w:listItem w:displayText="Yes" w:value="Yes"/>
            <w:listItem w:displayText="No" w:value="No"/>
          </w:dropDownList>
        </w:sdtPr>
        <w:sdtEndPr/>
        <w:sdtContent>
          <w:r w:rsidRPr="0009517B">
            <w:rPr>
              <w:rStyle w:val="PlaceholderText"/>
            </w:rPr>
            <w:t>Choose an item.</w:t>
          </w:r>
        </w:sdtContent>
      </w:sdt>
    </w:p>
    <w:p w14:paraId="774C2B51" w14:textId="77777777" w:rsidR="000F1022" w:rsidRDefault="00574FAB">
      <w:pPr>
        <w:rPr>
          <w:rFonts w:ascii="Tw Cen MT" w:hAnsi="Tw Cen MT"/>
          <w:sz w:val="24"/>
          <w:szCs w:val="24"/>
        </w:rPr>
      </w:pPr>
      <w:r w:rsidRPr="00574FAB">
        <w:rPr>
          <w:rFonts w:ascii="Tw Cen MT" w:hAnsi="Tw Cen MT"/>
          <w:b/>
          <w:sz w:val="24"/>
          <w:szCs w:val="24"/>
        </w:rPr>
        <w:t>Catering</w:t>
      </w:r>
      <w:r>
        <w:rPr>
          <w:rFonts w:ascii="Tw Cen MT" w:hAnsi="Tw Cen MT"/>
          <w:b/>
          <w:sz w:val="24"/>
          <w:szCs w:val="24"/>
        </w:rPr>
        <w:t xml:space="preserve"> at the Event</w:t>
      </w:r>
      <w:r w:rsidRPr="00574FAB">
        <w:rPr>
          <w:rFonts w:ascii="Tw Cen MT" w:hAnsi="Tw Cen MT"/>
          <w:b/>
          <w:sz w:val="24"/>
          <w:szCs w:val="24"/>
        </w:rPr>
        <w:t>?</w:t>
      </w:r>
      <w:r>
        <w:rPr>
          <w:rFonts w:ascii="Tw Cen MT" w:hAnsi="Tw Cen MT"/>
          <w:sz w:val="24"/>
          <w:szCs w:val="24"/>
        </w:rPr>
        <w:t xml:space="preserve">  </w:t>
      </w:r>
      <w:sdt>
        <w:sdtPr>
          <w:rPr>
            <w:rFonts w:ascii="Tw Cen MT" w:hAnsi="Tw Cen MT"/>
            <w:sz w:val="24"/>
            <w:szCs w:val="24"/>
          </w:rPr>
          <w:alias w:val="Yes/No"/>
          <w:tag w:val="Yes/No"/>
          <w:id w:val="1745216270"/>
          <w:lock w:val="sdtLocked"/>
          <w:placeholder>
            <w:docPart w:val="DefaultPlaceholder_1082065159"/>
          </w:placeholder>
          <w:showingPlcHdr/>
          <w:dropDownList>
            <w:listItem w:value="Choose an item."/>
            <w:listItem w:displayText="Yes" w:value="Yes"/>
            <w:listItem w:displayText="No" w:value="No"/>
          </w:dropDownList>
        </w:sdtPr>
        <w:sdtEndPr/>
        <w:sdtContent>
          <w:r w:rsidR="000F1022" w:rsidRPr="0009517B">
            <w:rPr>
              <w:rStyle w:val="PlaceholderText"/>
            </w:rPr>
            <w:t>Choose an item.</w:t>
          </w:r>
        </w:sdtContent>
      </w:sdt>
      <w:r>
        <w:rPr>
          <w:rFonts w:ascii="Tw Cen MT" w:hAnsi="Tw Cen MT"/>
          <w:sz w:val="24"/>
          <w:szCs w:val="24"/>
        </w:rPr>
        <w:t xml:space="preserve">            </w:t>
      </w:r>
    </w:p>
    <w:p w14:paraId="774C2B52" w14:textId="68A3342C" w:rsidR="00574FAB" w:rsidRDefault="00574FAB">
      <w:pPr>
        <w:rPr>
          <w:rFonts w:ascii="Tw Cen MT" w:hAnsi="Tw Cen MT"/>
          <w:sz w:val="24"/>
          <w:szCs w:val="24"/>
        </w:rPr>
      </w:pPr>
      <w:r>
        <w:rPr>
          <w:rFonts w:ascii="Tw Cen MT" w:hAnsi="Tw Cen MT"/>
          <w:sz w:val="24"/>
          <w:szCs w:val="24"/>
        </w:rPr>
        <w:t>(Contact Catering Department for all food</w:t>
      </w:r>
      <w:r w:rsidR="00721DCB">
        <w:rPr>
          <w:rFonts w:ascii="Tw Cen MT" w:hAnsi="Tw Cen MT"/>
          <w:sz w:val="24"/>
          <w:szCs w:val="24"/>
        </w:rPr>
        <w:t xml:space="preserve">, </w:t>
      </w:r>
      <w:r>
        <w:rPr>
          <w:rFonts w:ascii="Tw Cen MT" w:hAnsi="Tw Cen MT"/>
          <w:sz w:val="24"/>
          <w:szCs w:val="24"/>
        </w:rPr>
        <w:t>beverages</w:t>
      </w:r>
      <w:r w:rsidR="00BC1E4A">
        <w:rPr>
          <w:rFonts w:ascii="Tw Cen MT" w:hAnsi="Tw Cen MT"/>
          <w:sz w:val="24"/>
          <w:szCs w:val="24"/>
        </w:rPr>
        <w:t xml:space="preserve"> and table linens</w:t>
      </w:r>
      <w:r w:rsidR="00721DCB">
        <w:rPr>
          <w:rFonts w:ascii="Tw Cen MT" w:hAnsi="Tw Cen MT"/>
          <w:sz w:val="24"/>
          <w:szCs w:val="24"/>
        </w:rPr>
        <w:t xml:space="preserve"> at </w:t>
      </w:r>
      <w:r>
        <w:rPr>
          <w:rFonts w:ascii="Tw Cen MT" w:hAnsi="Tw Cen MT"/>
          <w:sz w:val="24"/>
          <w:szCs w:val="24"/>
        </w:rPr>
        <w:t>724-738-2832</w:t>
      </w:r>
      <w:r w:rsidR="00721DCB">
        <w:rPr>
          <w:rFonts w:ascii="Tw Cen MT" w:hAnsi="Tw Cen MT"/>
          <w:sz w:val="24"/>
          <w:szCs w:val="24"/>
        </w:rPr>
        <w:t>.</w:t>
      </w:r>
      <w:r>
        <w:rPr>
          <w:rFonts w:ascii="Tw Cen MT" w:hAnsi="Tw Cen MT"/>
          <w:sz w:val="24"/>
          <w:szCs w:val="24"/>
        </w:rPr>
        <w:t>)</w:t>
      </w:r>
    </w:p>
    <w:p w14:paraId="380E27FA" w14:textId="2626DC3F" w:rsidR="00C406EC" w:rsidRDefault="003D1C48" w:rsidP="00C406EC">
      <w:r>
        <w:rPr>
          <w:rFonts w:ascii="Tw Cen MT" w:hAnsi="Tw Cen MT"/>
          <w:b/>
          <w:sz w:val="24"/>
          <w:szCs w:val="24"/>
        </w:rPr>
        <w:t xml:space="preserve">Alcohol at the Event: </w:t>
      </w:r>
      <w:r>
        <w:rPr>
          <w:rFonts w:ascii="Tw Cen MT" w:hAnsi="Tw Cen MT"/>
          <w:sz w:val="24"/>
          <w:szCs w:val="24"/>
        </w:rPr>
        <w:t xml:space="preserve">In order to have alcohol at </w:t>
      </w:r>
      <w:r w:rsidR="00C406EC">
        <w:rPr>
          <w:rFonts w:ascii="Tw Cen MT" w:hAnsi="Tw Cen MT"/>
          <w:sz w:val="24"/>
          <w:szCs w:val="24"/>
        </w:rPr>
        <w:t xml:space="preserve">your </w:t>
      </w:r>
      <w:r>
        <w:rPr>
          <w:rFonts w:ascii="Tw Cen MT" w:hAnsi="Tw Cen MT"/>
          <w:sz w:val="24"/>
          <w:szCs w:val="24"/>
        </w:rPr>
        <w:t>event, you must have it cater</w:t>
      </w:r>
      <w:r w:rsidR="00C406EC">
        <w:rPr>
          <w:rFonts w:ascii="Tw Cen MT" w:hAnsi="Tw Cen MT"/>
          <w:sz w:val="24"/>
          <w:szCs w:val="24"/>
        </w:rPr>
        <w:t>ed</w:t>
      </w:r>
      <w:r>
        <w:rPr>
          <w:rFonts w:ascii="Tw Cen MT" w:hAnsi="Tw Cen MT"/>
          <w:sz w:val="24"/>
          <w:szCs w:val="24"/>
        </w:rPr>
        <w:t xml:space="preserve"> </w:t>
      </w:r>
      <w:r w:rsidR="00C406EC">
        <w:rPr>
          <w:rFonts w:ascii="Tw Cen MT" w:hAnsi="Tw Cen MT"/>
          <w:sz w:val="24"/>
          <w:szCs w:val="24"/>
        </w:rPr>
        <w:t xml:space="preserve">by the on-campus caterer </w:t>
      </w:r>
      <w:r>
        <w:rPr>
          <w:rFonts w:ascii="Tw Cen MT" w:hAnsi="Tw Cen MT"/>
          <w:sz w:val="24"/>
          <w:szCs w:val="24"/>
        </w:rPr>
        <w:t xml:space="preserve">as per the current SRU alcohol policy. </w:t>
      </w:r>
    </w:p>
    <w:p w14:paraId="12207106" w14:textId="77777777" w:rsidR="00C406EC" w:rsidRDefault="00C406EC" w:rsidP="00C406EC"/>
    <w:p w14:paraId="774C2B55" w14:textId="600EEFB0" w:rsidR="0059449A" w:rsidRDefault="0059449A" w:rsidP="000423A7">
      <w:pPr>
        <w:rPr>
          <w:rFonts w:ascii="Tw Cen MT" w:hAnsi="Tw Cen MT"/>
          <w:sz w:val="24"/>
          <w:szCs w:val="24"/>
        </w:rPr>
      </w:pPr>
    </w:p>
    <w:p w14:paraId="1241E28E" w14:textId="77777777" w:rsidR="003D1C48" w:rsidRPr="003D1C48" w:rsidRDefault="003D1C48" w:rsidP="000423A7">
      <w:pPr>
        <w:rPr>
          <w:rFonts w:ascii="Tw Cen MT" w:hAnsi="Tw Cen MT"/>
          <w:sz w:val="24"/>
          <w:szCs w:val="24"/>
        </w:rPr>
      </w:pPr>
    </w:p>
    <w:p w14:paraId="774C2B56" w14:textId="77777777" w:rsidR="000423A7" w:rsidRPr="005055AF" w:rsidRDefault="000423A7" w:rsidP="000423A7">
      <w:pPr>
        <w:rPr>
          <w:rFonts w:ascii="Tw Cen MT" w:hAnsi="Tw Cen MT"/>
          <w:b/>
          <w:sz w:val="24"/>
          <w:szCs w:val="24"/>
        </w:rPr>
      </w:pPr>
      <w:r w:rsidRPr="005055AF">
        <w:rPr>
          <w:rFonts w:ascii="Tw Cen MT" w:hAnsi="Tw Cen MT"/>
          <w:b/>
          <w:sz w:val="24"/>
          <w:szCs w:val="24"/>
        </w:rPr>
        <w:t xml:space="preserve">Room Selection, Please Specify Room Choice: </w:t>
      </w:r>
      <w:sdt>
        <w:sdtPr>
          <w:rPr>
            <w:rFonts w:ascii="Tw Cen MT" w:hAnsi="Tw Cen MT"/>
            <w:b/>
            <w:sz w:val="24"/>
            <w:szCs w:val="24"/>
          </w:rPr>
          <w:alias w:val="Choose a Room"/>
          <w:tag w:val="Choose a Room"/>
          <w:id w:val="-2135083915"/>
          <w:lock w:val="sdtLocked"/>
          <w:placeholder>
            <w:docPart w:val="36F21AEBC62C46089830AB824B44A7F9"/>
          </w:placeholder>
          <w:showingPlcHdr/>
          <w:dropDownList>
            <w:listItem w:value="Choose an item."/>
            <w:listItem w:displayText="Whole Conference Space" w:value="Whole Conference Space"/>
            <w:listItem w:displayText="Watson Room" w:value="Watson Room"/>
            <w:listItem w:displayText="Furrie Room" w:value="Furrie Room"/>
            <w:listItem w:displayText="Furrie Room (Soft Seating Area Only)" w:value="Furrie Room (Soft Seating Area Only)"/>
            <w:listItem w:displayText="Memorabilia Meeting Room" w:value="Memorabilia Meeting Room"/>
            <w:listItem w:displayText="Patio" w:value="Patio"/>
          </w:dropDownList>
        </w:sdtPr>
        <w:sdtEndPr/>
        <w:sdtContent>
          <w:r w:rsidR="006D2A67" w:rsidRPr="00835562">
            <w:rPr>
              <w:rStyle w:val="PlaceholderText"/>
            </w:rPr>
            <w:t>Choose an item.</w:t>
          </w:r>
        </w:sdtContent>
      </w:sdt>
    </w:p>
    <w:tbl>
      <w:tblPr>
        <w:tblStyle w:val="TableGrid"/>
        <w:tblpPr w:leftFromText="180" w:rightFromText="180" w:vertAnchor="text" w:horzAnchor="margin" w:tblpY="115"/>
        <w:tblW w:w="8197" w:type="dxa"/>
        <w:tblLook w:val="04A0" w:firstRow="1" w:lastRow="0" w:firstColumn="1" w:lastColumn="0" w:noHBand="0" w:noVBand="1"/>
      </w:tblPr>
      <w:tblGrid>
        <w:gridCol w:w="3433"/>
        <w:gridCol w:w="1401"/>
        <w:gridCol w:w="970"/>
        <w:gridCol w:w="1046"/>
        <w:gridCol w:w="1347"/>
      </w:tblGrid>
      <w:tr w:rsidR="005055AF" w:rsidRPr="003D04FE" w14:paraId="774C2B5C" w14:textId="77777777" w:rsidTr="005055AF">
        <w:trPr>
          <w:trHeight w:val="223"/>
        </w:trPr>
        <w:tc>
          <w:tcPr>
            <w:tcW w:w="3433" w:type="dxa"/>
            <w:noWrap/>
            <w:hideMark/>
          </w:tcPr>
          <w:p w14:paraId="774C2B57" w14:textId="77777777" w:rsidR="005055AF" w:rsidRPr="003D04FE" w:rsidRDefault="005055AF" w:rsidP="005055AF">
            <w:pPr>
              <w:rPr>
                <w:rFonts w:ascii="Tw Cen MT" w:hAnsi="Tw Cen MT"/>
                <w:b/>
                <w:bCs/>
              </w:rPr>
            </w:pPr>
            <w:r w:rsidRPr="003D04FE">
              <w:rPr>
                <w:rFonts w:ascii="Tw Cen MT" w:hAnsi="Tw Cen MT"/>
                <w:b/>
                <w:bCs/>
              </w:rPr>
              <w:t>Room</w:t>
            </w:r>
          </w:p>
        </w:tc>
        <w:tc>
          <w:tcPr>
            <w:tcW w:w="1401" w:type="dxa"/>
            <w:noWrap/>
            <w:hideMark/>
          </w:tcPr>
          <w:p w14:paraId="774C2B58" w14:textId="77777777" w:rsidR="005055AF" w:rsidRPr="003D04FE" w:rsidRDefault="005055AF" w:rsidP="005055AF">
            <w:pPr>
              <w:rPr>
                <w:rFonts w:ascii="Tw Cen MT" w:hAnsi="Tw Cen MT"/>
                <w:b/>
                <w:bCs/>
              </w:rPr>
            </w:pPr>
            <w:r w:rsidRPr="003D04FE">
              <w:rPr>
                <w:rFonts w:ascii="Tw Cen MT" w:hAnsi="Tw Cen MT"/>
                <w:b/>
                <w:bCs/>
              </w:rPr>
              <w:t>Dimensions</w:t>
            </w:r>
          </w:p>
        </w:tc>
        <w:tc>
          <w:tcPr>
            <w:tcW w:w="970" w:type="dxa"/>
            <w:noWrap/>
            <w:hideMark/>
          </w:tcPr>
          <w:p w14:paraId="774C2B59" w14:textId="77777777" w:rsidR="005055AF" w:rsidRPr="003D04FE" w:rsidRDefault="005055AF" w:rsidP="005055AF">
            <w:pPr>
              <w:rPr>
                <w:rFonts w:ascii="Tw Cen MT" w:hAnsi="Tw Cen MT"/>
                <w:b/>
                <w:bCs/>
              </w:rPr>
            </w:pPr>
            <w:r w:rsidRPr="003D04FE">
              <w:rPr>
                <w:rFonts w:ascii="Tw Cen MT" w:hAnsi="Tw Cen MT"/>
                <w:b/>
                <w:bCs/>
              </w:rPr>
              <w:t>Theater Style</w:t>
            </w:r>
          </w:p>
        </w:tc>
        <w:tc>
          <w:tcPr>
            <w:tcW w:w="1046" w:type="dxa"/>
            <w:noWrap/>
            <w:hideMark/>
          </w:tcPr>
          <w:p w14:paraId="774C2B5A" w14:textId="77777777" w:rsidR="005055AF" w:rsidRPr="003D04FE" w:rsidRDefault="005055AF" w:rsidP="005055AF">
            <w:pPr>
              <w:rPr>
                <w:rFonts w:ascii="Tw Cen MT" w:hAnsi="Tw Cen MT"/>
                <w:b/>
                <w:bCs/>
              </w:rPr>
            </w:pPr>
            <w:r w:rsidRPr="003D04FE">
              <w:rPr>
                <w:rFonts w:ascii="Tw Cen MT" w:hAnsi="Tw Cen MT"/>
                <w:b/>
                <w:bCs/>
              </w:rPr>
              <w:t>Banquet Style</w:t>
            </w:r>
          </w:p>
        </w:tc>
        <w:tc>
          <w:tcPr>
            <w:tcW w:w="1347" w:type="dxa"/>
            <w:noWrap/>
            <w:hideMark/>
          </w:tcPr>
          <w:p w14:paraId="774C2B5B" w14:textId="77777777" w:rsidR="005055AF" w:rsidRPr="003D04FE" w:rsidRDefault="005055AF" w:rsidP="005055AF">
            <w:pPr>
              <w:rPr>
                <w:rFonts w:ascii="Tw Cen MT" w:hAnsi="Tw Cen MT"/>
                <w:b/>
                <w:bCs/>
              </w:rPr>
            </w:pPr>
            <w:r w:rsidRPr="003D04FE">
              <w:rPr>
                <w:rFonts w:ascii="Tw Cen MT" w:hAnsi="Tw Cen MT"/>
                <w:b/>
                <w:bCs/>
              </w:rPr>
              <w:t>Conference Style</w:t>
            </w:r>
          </w:p>
        </w:tc>
      </w:tr>
      <w:tr w:rsidR="005055AF" w:rsidRPr="003D04FE" w14:paraId="774C2B62" w14:textId="77777777" w:rsidTr="005055AF">
        <w:trPr>
          <w:trHeight w:val="223"/>
        </w:trPr>
        <w:tc>
          <w:tcPr>
            <w:tcW w:w="3433" w:type="dxa"/>
            <w:noWrap/>
            <w:hideMark/>
          </w:tcPr>
          <w:p w14:paraId="774C2B5D" w14:textId="77777777" w:rsidR="005055AF" w:rsidRPr="003D04FE" w:rsidRDefault="005055AF" w:rsidP="005055AF">
            <w:pPr>
              <w:rPr>
                <w:rFonts w:ascii="Tw Cen MT" w:hAnsi="Tw Cen MT"/>
              </w:rPr>
            </w:pPr>
            <w:r>
              <w:rPr>
                <w:rFonts w:ascii="Tw Cen MT" w:hAnsi="Tw Cen MT"/>
              </w:rPr>
              <w:t>Whole Conference Space</w:t>
            </w:r>
          </w:p>
        </w:tc>
        <w:tc>
          <w:tcPr>
            <w:tcW w:w="1401" w:type="dxa"/>
            <w:noWrap/>
            <w:hideMark/>
          </w:tcPr>
          <w:p w14:paraId="774C2B5E" w14:textId="77777777" w:rsidR="005055AF" w:rsidRPr="003D04FE" w:rsidRDefault="005055AF" w:rsidP="005055AF">
            <w:pPr>
              <w:rPr>
                <w:rFonts w:ascii="Tw Cen MT" w:hAnsi="Tw Cen MT"/>
              </w:rPr>
            </w:pPr>
            <w:r w:rsidRPr="003D04FE">
              <w:rPr>
                <w:rFonts w:ascii="Tw Cen MT" w:hAnsi="Tw Cen MT"/>
              </w:rPr>
              <w:t>85' x 31'</w:t>
            </w:r>
          </w:p>
        </w:tc>
        <w:tc>
          <w:tcPr>
            <w:tcW w:w="970" w:type="dxa"/>
            <w:noWrap/>
            <w:hideMark/>
          </w:tcPr>
          <w:p w14:paraId="774C2B5F" w14:textId="77777777" w:rsidR="005055AF" w:rsidRPr="003D04FE" w:rsidRDefault="005055AF" w:rsidP="005055AF">
            <w:pPr>
              <w:rPr>
                <w:rFonts w:ascii="Tw Cen MT" w:hAnsi="Tw Cen MT"/>
              </w:rPr>
            </w:pPr>
            <w:r w:rsidRPr="003D04FE">
              <w:rPr>
                <w:rFonts w:ascii="Tw Cen MT" w:hAnsi="Tw Cen MT"/>
              </w:rPr>
              <w:t>200</w:t>
            </w:r>
          </w:p>
        </w:tc>
        <w:tc>
          <w:tcPr>
            <w:tcW w:w="1046" w:type="dxa"/>
            <w:noWrap/>
            <w:hideMark/>
          </w:tcPr>
          <w:p w14:paraId="774C2B60" w14:textId="77777777" w:rsidR="005055AF" w:rsidRPr="003D04FE" w:rsidRDefault="005055AF" w:rsidP="005055AF">
            <w:pPr>
              <w:rPr>
                <w:rFonts w:ascii="Tw Cen MT" w:hAnsi="Tw Cen MT"/>
              </w:rPr>
            </w:pPr>
            <w:r w:rsidRPr="003D04FE">
              <w:rPr>
                <w:rFonts w:ascii="Tw Cen MT" w:hAnsi="Tw Cen MT"/>
              </w:rPr>
              <w:t>150</w:t>
            </w:r>
          </w:p>
        </w:tc>
        <w:tc>
          <w:tcPr>
            <w:tcW w:w="1347" w:type="dxa"/>
            <w:noWrap/>
            <w:hideMark/>
          </w:tcPr>
          <w:p w14:paraId="774C2B61" w14:textId="77777777" w:rsidR="005055AF" w:rsidRPr="003D04FE" w:rsidRDefault="005055AF" w:rsidP="005055AF">
            <w:pPr>
              <w:rPr>
                <w:rFonts w:ascii="Tw Cen MT" w:hAnsi="Tw Cen MT"/>
              </w:rPr>
            </w:pPr>
            <w:r>
              <w:rPr>
                <w:rFonts w:ascii="Tw Cen MT" w:hAnsi="Tw Cen MT"/>
              </w:rPr>
              <w:t>50</w:t>
            </w:r>
          </w:p>
        </w:tc>
      </w:tr>
      <w:tr w:rsidR="005055AF" w:rsidRPr="003D04FE" w14:paraId="774C2B68" w14:textId="77777777" w:rsidTr="005055AF">
        <w:trPr>
          <w:trHeight w:val="223"/>
        </w:trPr>
        <w:tc>
          <w:tcPr>
            <w:tcW w:w="3433" w:type="dxa"/>
            <w:noWrap/>
            <w:hideMark/>
          </w:tcPr>
          <w:p w14:paraId="774C2B63" w14:textId="77777777" w:rsidR="005055AF" w:rsidRPr="003D04FE" w:rsidRDefault="005055AF" w:rsidP="005055AF">
            <w:pPr>
              <w:rPr>
                <w:rFonts w:ascii="Tw Cen MT" w:hAnsi="Tw Cen MT"/>
              </w:rPr>
            </w:pPr>
            <w:r>
              <w:rPr>
                <w:rFonts w:ascii="Tw Cen MT" w:hAnsi="Tw Cen MT"/>
              </w:rPr>
              <w:t xml:space="preserve">Watson Room </w:t>
            </w:r>
          </w:p>
        </w:tc>
        <w:tc>
          <w:tcPr>
            <w:tcW w:w="1401" w:type="dxa"/>
            <w:noWrap/>
            <w:hideMark/>
          </w:tcPr>
          <w:p w14:paraId="774C2B64" w14:textId="77777777" w:rsidR="005055AF" w:rsidRPr="003D04FE" w:rsidRDefault="005055AF" w:rsidP="005055AF">
            <w:pPr>
              <w:rPr>
                <w:rFonts w:ascii="Tw Cen MT" w:hAnsi="Tw Cen MT"/>
              </w:rPr>
            </w:pPr>
            <w:r w:rsidRPr="003D04FE">
              <w:rPr>
                <w:rFonts w:ascii="Tw Cen MT" w:hAnsi="Tw Cen MT"/>
              </w:rPr>
              <w:t>49' x 31'</w:t>
            </w:r>
          </w:p>
        </w:tc>
        <w:tc>
          <w:tcPr>
            <w:tcW w:w="970" w:type="dxa"/>
            <w:noWrap/>
            <w:hideMark/>
          </w:tcPr>
          <w:p w14:paraId="774C2B65" w14:textId="77777777" w:rsidR="005055AF" w:rsidRPr="003D04FE" w:rsidRDefault="005055AF" w:rsidP="005055AF">
            <w:pPr>
              <w:rPr>
                <w:rFonts w:ascii="Tw Cen MT" w:hAnsi="Tw Cen MT"/>
              </w:rPr>
            </w:pPr>
            <w:r w:rsidRPr="003D04FE">
              <w:rPr>
                <w:rFonts w:ascii="Tw Cen MT" w:hAnsi="Tw Cen MT"/>
              </w:rPr>
              <w:t>100</w:t>
            </w:r>
          </w:p>
        </w:tc>
        <w:tc>
          <w:tcPr>
            <w:tcW w:w="1046" w:type="dxa"/>
            <w:noWrap/>
            <w:hideMark/>
          </w:tcPr>
          <w:p w14:paraId="774C2B66" w14:textId="77777777" w:rsidR="005055AF" w:rsidRPr="003D04FE" w:rsidRDefault="005055AF" w:rsidP="005055AF">
            <w:pPr>
              <w:rPr>
                <w:rFonts w:ascii="Tw Cen MT" w:hAnsi="Tw Cen MT"/>
              </w:rPr>
            </w:pPr>
            <w:r w:rsidRPr="003D04FE">
              <w:rPr>
                <w:rFonts w:ascii="Tw Cen MT" w:hAnsi="Tw Cen MT"/>
              </w:rPr>
              <w:t>80</w:t>
            </w:r>
          </w:p>
        </w:tc>
        <w:tc>
          <w:tcPr>
            <w:tcW w:w="1347" w:type="dxa"/>
            <w:noWrap/>
            <w:hideMark/>
          </w:tcPr>
          <w:p w14:paraId="774C2B67" w14:textId="77777777" w:rsidR="005055AF" w:rsidRPr="003D04FE" w:rsidRDefault="005055AF" w:rsidP="005055AF">
            <w:pPr>
              <w:rPr>
                <w:rFonts w:ascii="Tw Cen MT" w:hAnsi="Tw Cen MT"/>
              </w:rPr>
            </w:pPr>
            <w:r w:rsidRPr="003D04FE">
              <w:rPr>
                <w:rFonts w:ascii="Tw Cen MT" w:hAnsi="Tw Cen MT"/>
              </w:rPr>
              <w:t>25</w:t>
            </w:r>
          </w:p>
        </w:tc>
      </w:tr>
      <w:tr w:rsidR="005055AF" w:rsidRPr="003D04FE" w14:paraId="774C2B6E" w14:textId="77777777" w:rsidTr="005055AF">
        <w:trPr>
          <w:trHeight w:val="223"/>
        </w:trPr>
        <w:tc>
          <w:tcPr>
            <w:tcW w:w="3433" w:type="dxa"/>
            <w:noWrap/>
            <w:hideMark/>
          </w:tcPr>
          <w:p w14:paraId="774C2B69" w14:textId="77777777" w:rsidR="005055AF" w:rsidRPr="003D04FE" w:rsidRDefault="005055AF" w:rsidP="005055AF">
            <w:pPr>
              <w:rPr>
                <w:rFonts w:ascii="Tw Cen MT" w:hAnsi="Tw Cen MT"/>
              </w:rPr>
            </w:pPr>
            <w:r>
              <w:rPr>
                <w:rFonts w:ascii="Tw Cen MT" w:hAnsi="Tw Cen MT"/>
              </w:rPr>
              <w:t xml:space="preserve">Furrie Room, </w:t>
            </w:r>
            <w:r w:rsidRPr="003D04FE">
              <w:rPr>
                <w:rFonts w:ascii="Tw Cen MT" w:hAnsi="Tw Cen MT"/>
              </w:rPr>
              <w:t xml:space="preserve"> includes adjacent alcove with couches/chairs</w:t>
            </w:r>
          </w:p>
        </w:tc>
        <w:tc>
          <w:tcPr>
            <w:tcW w:w="1401" w:type="dxa"/>
            <w:noWrap/>
            <w:hideMark/>
          </w:tcPr>
          <w:p w14:paraId="774C2B6A" w14:textId="77777777" w:rsidR="005055AF" w:rsidRPr="003D04FE" w:rsidRDefault="005055AF" w:rsidP="005055AF">
            <w:pPr>
              <w:rPr>
                <w:rFonts w:ascii="Tw Cen MT" w:hAnsi="Tw Cen MT"/>
              </w:rPr>
            </w:pPr>
            <w:r w:rsidRPr="003D04FE">
              <w:rPr>
                <w:rFonts w:ascii="Tw Cen MT" w:hAnsi="Tw Cen MT"/>
              </w:rPr>
              <w:t>36' x 42'</w:t>
            </w:r>
          </w:p>
        </w:tc>
        <w:tc>
          <w:tcPr>
            <w:tcW w:w="970" w:type="dxa"/>
            <w:noWrap/>
            <w:hideMark/>
          </w:tcPr>
          <w:p w14:paraId="774C2B6B" w14:textId="77777777" w:rsidR="005055AF" w:rsidRPr="003D04FE" w:rsidRDefault="005055AF" w:rsidP="005055AF">
            <w:pPr>
              <w:rPr>
                <w:rFonts w:ascii="Tw Cen MT" w:hAnsi="Tw Cen MT"/>
              </w:rPr>
            </w:pPr>
            <w:r w:rsidRPr="003D04FE">
              <w:rPr>
                <w:rFonts w:ascii="Tw Cen MT" w:hAnsi="Tw Cen MT"/>
              </w:rPr>
              <w:t>75</w:t>
            </w:r>
          </w:p>
        </w:tc>
        <w:tc>
          <w:tcPr>
            <w:tcW w:w="1046" w:type="dxa"/>
            <w:noWrap/>
            <w:hideMark/>
          </w:tcPr>
          <w:p w14:paraId="774C2B6C" w14:textId="77777777" w:rsidR="005055AF" w:rsidRPr="003D04FE" w:rsidRDefault="005055AF" w:rsidP="005055AF">
            <w:pPr>
              <w:rPr>
                <w:rFonts w:ascii="Tw Cen MT" w:hAnsi="Tw Cen MT"/>
              </w:rPr>
            </w:pPr>
            <w:r w:rsidRPr="003D04FE">
              <w:rPr>
                <w:rFonts w:ascii="Tw Cen MT" w:hAnsi="Tw Cen MT"/>
              </w:rPr>
              <w:t>50</w:t>
            </w:r>
          </w:p>
        </w:tc>
        <w:tc>
          <w:tcPr>
            <w:tcW w:w="1347" w:type="dxa"/>
            <w:noWrap/>
            <w:hideMark/>
          </w:tcPr>
          <w:p w14:paraId="774C2B6D" w14:textId="77777777" w:rsidR="005055AF" w:rsidRPr="003D04FE" w:rsidRDefault="005055AF" w:rsidP="005055AF">
            <w:pPr>
              <w:rPr>
                <w:rFonts w:ascii="Tw Cen MT" w:hAnsi="Tw Cen MT"/>
              </w:rPr>
            </w:pPr>
            <w:r w:rsidRPr="003D04FE">
              <w:rPr>
                <w:rFonts w:ascii="Tw Cen MT" w:hAnsi="Tw Cen MT"/>
              </w:rPr>
              <w:t>25</w:t>
            </w:r>
          </w:p>
        </w:tc>
      </w:tr>
      <w:tr w:rsidR="005055AF" w:rsidRPr="003D04FE" w14:paraId="774C2B74" w14:textId="77777777" w:rsidTr="005055AF">
        <w:trPr>
          <w:trHeight w:val="223"/>
        </w:trPr>
        <w:tc>
          <w:tcPr>
            <w:tcW w:w="3433" w:type="dxa"/>
            <w:noWrap/>
            <w:hideMark/>
          </w:tcPr>
          <w:p w14:paraId="774C2B6F" w14:textId="77777777" w:rsidR="005055AF" w:rsidRPr="003D04FE" w:rsidRDefault="005055AF" w:rsidP="005055AF">
            <w:pPr>
              <w:rPr>
                <w:rFonts w:ascii="Tw Cen MT" w:hAnsi="Tw Cen MT"/>
              </w:rPr>
            </w:pPr>
            <w:r w:rsidRPr="003D04FE">
              <w:rPr>
                <w:rFonts w:ascii="Tw Cen MT" w:hAnsi="Tw Cen MT"/>
              </w:rPr>
              <w:t>Memorabilia Meeting Room</w:t>
            </w:r>
          </w:p>
        </w:tc>
        <w:tc>
          <w:tcPr>
            <w:tcW w:w="1401" w:type="dxa"/>
            <w:noWrap/>
            <w:hideMark/>
          </w:tcPr>
          <w:p w14:paraId="774C2B70" w14:textId="77777777" w:rsidR="005055AF" w:rsidRPr="003D04FE" w:rsidRDefault="005055AF" w:rsidP="005055AF">
            <w:pPr>
              <w:rPr>
                <w:rFonts w:ascii="Tw Cen MT" w:hAnsi="Tw Cen MT"/>
              </w:rPr>
            </w:pPr>
            <w:r w:rsidRPr="003D04FE">
              <w:rPr>
                <w:rFonts w:ascii="Tw Cen MT" w:hAnsi="Tw Cen MT"/>
              </w:rPr>
              <w:t>17' x 15'</w:t>
            </w:r>
          </w:p>
        </w:tc>
        <w:tc>
          <w:tcPr>
            <w:tcW w:w="970" w:type="dxa"/>
            <w:noWrap/>
            <w:hideMark/>
          </w:tcPr>
          <w:p w14:paraId="774C2B71" w14:textId="77777777" w:rsidR="005055AF" w:rsidRPr="003D04FE" w:rsidRDefault="005055AF" w:rsidP="005055AF">
            <w:pPr>
              <w:rPr>
                <w:rFonts w:ascii="Tw Cen MT" w:hAnsi="Tw Cen MT"/>
              </w:rPr>
            </w:pPr>
            <w:r w:rsidRPr="003D04FE">
              <w:rPr>
                <w:rFonts w:ascii="Tw Cen MT" w:hAnsi="Tw Cen MT"/>
              </w:rPr>
              <w:t> NA</w:t>
            </w:r>
          </w:p>
        </w:tc>
        <w:tc>
          <w:tcPr>
            <w:tcW w:w="1046" w:type="dxa"/>
            <w:noWrap/>
            <w:hideMark/>
          </w:tcPr>
          <w:p w14:paraId="774C2B72" w14:textId="77777777" w:rsidR="005055AF" w:rsidRPr="003D04FE" w:rsidRDefault="005055AF" w:rsidP="005055AF">
            <w:pPr>
              <w:rPr>
                <w:rFonts w:ascii="Tw Cen MT" w:hAnsi="Tw Cen MT"/>
              </w:rPr>
            </w:pPr>
            <w:r w:rsidRPr="003D04FE">
              <w:rPr>
                <w:rFonts w:ascii="Tw Cen MT" w:hAnsi="Tw Cen MT"/>
              </w:rPr>
              <w:t> NA</w:t>
            </w:r>
          </w:p>
        </w:tc>
        <w:tc>
          <w:tcPr>
            <w:tcW w:w="1347" w:type="dxa"/>
            <w:noWrap/>
            <w:hideMark/>
          </w:tcPr>
          <w:p w14:paraId="774C2B73" w14:textId="77777777" w:rsidR="005055AF" w:rsidRPr="003D04FE" w:rsidRDefault="005055AF" w:rsidP="005055AF">
            <w:pPr>
              <w:rPr>
                <w:rFonts w:ascii="Tw Cen MT" w:hAnsi="Tw Cen MT"/>
              </w:rPr>
            </w:pPr>
            <w:r w:rsidRPr="003D04FE">
              <w:rPr>
                <w:rFonts w:ascii="Tw Cen MT" w:hAnsi="Tw Cen MT"/>
              </w:rPr>
              <w:t>8</w:t>
            </w:r>
          </w:p>
        </w:tc>
      </w:tr>
      <w:tr w:rsidR="005055AF" w:rsidRPr="003D04FE" w14:paraId="774C2B7A" w14:textId="77777777" w:rsidTr="005055AF">
        <w:trPr>
          <w:trHeight w:val="167"/>
        </w:trPr>
        <w:tc>
          <w:tcPr>
            <w:tcW w:w="3433" w:type="dxa"/>
            <w:noWrap/>
            <w:hideMark/>
          </w:tcPr>
          <w:p w14:paraId="774C2B75" w14:textId="77777777" w:rsidR="005055AF" w:rsidRPr="003D04FE" w:rsidRDefault="005055AF" w:rsidP="005055AF">
            <w:pPr>
              <w:rPr>
                <w:rFonts w:ascii="Tw Cen MT" w:hAnsi="Tw Cen MT"/>
              </w:rPr>
            </w:pPr>
            <w:r w:rsidRPr="003D04FE">
              <w:rPr>
                <w:rFonts w:ascii="Tw Cen MT" w:hAnsi="Tw Cen MT"/>
              </w:rPr>
              <w:t>Patio (outdoor meeting space)</w:t>
            </w:r>
          </w:p>
        </w:tc>
        <w:tc>
          <w:tcPr>
            <w:tcW w:w="1401" w:type="dxa"/>
            <w:noWrap/>
            <w:hideMark/>
          </w:tcPr>
          <w:p w14:paraId="774C2B76" w14:textId="77777777" w:rsidR="005055AF" w:rsidRPr="003D04FE" w:rsidRDefault="005055AF" w:rsidP="005055AF">
            <w:pPr>
              <w:rPr>
                <w:rFonts w:ascii="Tw Cen MT" w:hAnsi="Tw Cen MT"/>
              </w:rPr>
            </w:pPr>
            <w:r w:rsidRPr="003D04FE">
              <w:rPr>
                <w:rFonts w:ascii="Tw Cen MT" w:hAnsi="Tw Cen MT"/>
              </w:rPr>
              <w:t>30' x 24'</w:t>
            </w:r>
          </w:p>
        </w:tc>
        <w:tc>
          <w:tcPr>
            <w:tcW w:w="970" w:type="dxa"/>
            <w:noWrap/>
            <w:hideMark/>
          </w:tcPr>
          <w:p w14:paraId="774C2B77" w14:textId="77777777" w:rsidR="005055AF" w:rsidRPr="003D04FE" w:rsidRDefault="005055AF" w:rsidP="005055AF">
            <w:pPr>
              <w:rPr>
                <w:rFonts w:ascii="Tw Cen MT" w:hAnsi="Tw Cen MT"/>
              </w:rPr>
            </w:pPr>
            <w:r w:rsidRPr="003D04FE">
              <w:rPr>
                <w:rFonts w:ascii="Tw Cen MT" w:hAnsi="Tw Cen MT"/>
              </w:rPr>
              <w:t> NA</w:t>
            </w:r>
          </w:p>
        </w:tc>
        <w:tc>
          <w:tcPr>
            <w:tcW w:w="1046" w:type="dxa"/>
            <w:noWrap/>
            <w:hideMark/>
          </w:tcPr>
          <w:p w14:paraId="774C2B78" w14:textId="77777777" w:rsidR="005055AF" w:rsidRPr="003D04FE" w:rsidRDefault="005055AF" w:rsidP="005055AF">
            <w:pPr>
              <w:rPr>
                <w:rFonts w:ascii="Tw Cen MT" w:hAnsi="Tw Cen MT"/>
              </w:rPr>
            </w:pPr>
            <w:r w:rsidRPr="003D04FE">
              <w:rPr>
                <w:rFonts w:ascii="Tw Cen MT" w:hAnsi="Tw Cen MT"/>
              </w:rPr>
              <w:t> 16</w:t>
            </w:r>
          </w:p>
        </w:tc>
        <w:tc>
          <w:tcPr>
            <w:tcW w:w="1347" w:type="dxa"/>
            <w:noWrap/>
            <w:hideMark/>
          </w:tcPr>
          <w:p w14:paraId="774C2B79" w14:textId="77777777" w:rsidR="005055AF" w:rsidRPr="003D04FE" w:rsidRDefault="005055AF" w:rsidP="005055AF">
            <w:pPr>
              <w:rPr>
                <w:rFonts w:ascii="Tw Cen MT" w:hAnsi="Tw Cen MT"/>
              </w:rPr>
            </w:pPr>
            <w:r w:rsidRPr="003D04FE">
              <w:rPr>
                <w:rFonts w:ascii="Tw Cen MT" w:hAnsi="Tw Cen MT"/>
              </w:rPr>
              <w:t> NA</w:t>
            </w:r>
          </w:p>
        </w:tc>
      </w:tr>
    </w:tbl>
    <w:p w14:paraId="774C2B7B" w14:textId="77777777" w:rsidR="00614061" w:rsidRDefault="00614061">
      <w:pPr>
        <w:rPr>
          <w:rFonts w:ascii="Tw Cen MT" w:hAnsi="Tw Cen MT"/>
          <w:b/>
          <w:sz w:val="24"/>
        </w:rPr>
      </w:pPr>
    </w:p>
    <w:p w14:paraId="774C2B7C" w14:textId="77777777" w:rsidR="00614061" w:rsidRDefault="00614061" w:rsidP="00614061">
      <w:pPr>
        <w:rPr>
          <w:rFonts w:ascii="Tw Cen MT" w:hAnsi="Tw Cen MT"/>
          <w:b/>
          <w:sz w:val="24"/>
        </w:rPr>
      </w:pPr>
    </w:p>
    <w:p w14:paraId="774C2B7D" w14:textId="77777777" w:rsidR="000423A7" w:rsidRDefault="000423A7" w:rsidP="000423A7">
      <w:pPr>
        <w:rPr>
          <w:rFonts w:ascii="Tw Cen MT" w:hAnsi="Tw Cen MT"/>
          <w:b/>
          <w:sz w:val="24"/>
        </w:rPr>
      </w:pPr>
    </w:p>
    <w:p w14:paraId="774C2B7E" w14:textId="77777777" w:rsidR="000423A7" w:rsidRDefault="000423A7" w:rsidP="000423A7">
      <w:pPr>
        <w:rPr>
          <w:rFonts w:ascii="Tw Cen MT" w:hAnsi="Tw Cen MT"/>
          <w:b/>
          <w:sz w:val="24"/>
        </w:rPr>
      </w:pPr>
    </w:p>
    <w:p w14:paraId="774C2B7F" w14:textId="77777777" w:rsidR="00CC0959" w:rsidRDefault="00CC0959" w:rsidP="000423A7">
      <w:pPr>
        <w:rPr>
          <w:rFonts w:ascii="Tw Cen MT" w:hAnsi="Tw Cen MT"/>
          <w:b/>
          <w:sz w:val="24"/>
        </w:rPr>
      </w:pPr>
    </w:p>
    <w:p w14:paraId="774C2B80" w14:textId="77777777" w:rsidR="000423A7" w:rsidRDefault="000423A7" w:rsidP="000423A7">
      <w:pPr>
        <w:rPr>
          <w:b/>
          <w:sz w:val="20"/>
        </w:rPr>
      </w:pPr>
      <w:r>
        <w:rPr>
          <w:rFonts w:ascii="Tw Cen MT" w:hAnsi="Tw Cen MT"/>
          <w:b/>
          <w:sz w:val="24"/>
        </w:rPr>
        <w:t>Please Specify Style</w:t>
      </w:r>
      <w:r w:rsidR="00390B34">
        <w:rPr>
          <w:rFonts w:ascii="Tw Cen MT" w:hAnsi="Tw Cen MT"/>
          <w:b/>
          <w:sz w:val="24"/>
        </w:rPr>
        <w:t xml:space="preserve"> Choice, Place X by preferred style: </w:t>
      </w:r>
    </w:p>
    <w:p w14:paraId="774C2B81" w14:textId="77777777" w:rsidR="000423A7" w:rsidRPr="000423A7" w:rsidRDefault="00574FAB" w:rsidP="000423A7">
      <w:pPr>
        <w:rPr>
          <w:rFonts w:ascii="Tw Cen MT" w:hAnsi="Tw Cen MT"/>
          <w:b/>
          <w:sz w:val="24"/>
          <w:szCs w:val="24"/>
        </w:rPr>
      </w:pPr>
      <w:r w:rsidRPr="005055AF">
        <w:rPr>
          <w:rFonts w:ascii="Tw Cen MT" w:hAnsi="Tw Cen MT"/>
          <w:b/>
          <w:noProof/>
          <w:sz w:val="24"/>
          <w:szCs w:val="24"/>
        </w:rPr>
        <w:drawing>
          <wp:anchor distT="0" distB="0" distL="114300" distR="114300" simplePos="0" relativeHeight="251659264" behindDoc="1" locked="0" layoutInCell="1" allowOverlap="1" wp14:anchorId="774C2BC8" wp14:editId="774C2BC9">
            <wp:simplePos x="0" y="0"/>
            <wp:positionH relativeFrom="column">
              <wp:posOffset>-85725</wp:posOffset>
            </wp:positionH>
            <wp:positionV relativeFrom="paragraph">
              <wp:posOffset>300990</wp:posOffset>
            </wp:positionV>
            <wp:extent cx="2185035" cy="1638300"/>
            <wp:effectExtent l="0" t="0" r="5715" b="0"/>
            <wp:wrapTight wrapText="bothSides">
              <wp:wrapPolygon edited="0">
                <wp:start x="0" y="0"/>
                <wp:lineTo x="0" y="21349"/>
                <wp:lineTo x="21468" y="21349"/>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erSty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5035" cy="1638300"/>
                    </a:xfrm>
                    <a:prstGeom prst="rect">
                      <a:avLst/>
                    </a:prstGeom>
                  </pic:spPr>
                </pic:pic>
              </a:graphicData>
            </a:graphic>
            <wp14:sizeRelH relativeFrom="page">
              <wp14:pctWidth>0</wp14:pctWidth>
            </wp14:sizeRelH>
            <wp14:sizeRelV relativeFrom="page">
              <wp14:pctHeight>0</wp14:pctHeight>
            </wp14:sizeRelV>
          </wp:anchor>
        </w:drawing>
      </w:r>
      <w:r w:rsidR="003E1F70">
        <w:rPr>
          <w:noProof/>
          <w:sz w:val="24"/>
        </w:rPr>
        <w:drawing>
          <wp:anchor distT="0" distB="0" distL="114300" distR="114300" simplePos="0" relativeHeight="251661312" behindDoc="1" locked="0" layoutInCell="1" allowOverlap="1" wp14:anchorId="774C2BCA" wp14:editId="774C2BCB">
            <wp:simplePos x="0" y="0"/>
            <wp:positionH relativeFrom="column">
              <wp:posOffset>2513965</wp:posOffset>
            </wp:positionH>
            <wp:positionV relativeFrom="paragraph">
              <wp:posOffset>262890</wp:posOffset>
            </wp:positionV>
            <wp:extent cx="2238375" cy="1678305"/>
            <wp:effectExtent l="0" t="0" r="9525" b="0"/>
            <wp:wrapTight wrapText="bothSides">
              <wp:wrapPolygon edited="0">
                <wp:start x="0" y="0"/>
                <wp:lineTo x="0" y="21330"/>
                <wp:lineTo x="21508" y="21330"/>
                <wp:lineTo x="215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quetRounds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8375" cy="167830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b/>
          <w:noProof/>
          <w:sz w:val="24"/>
          <w:szCs w:val="24"/>
        </w:rPr>
        <w:t xml:space="preserve">   </w:t>
      </w:r>
      <w:r w:rsidR="000423A7" w:rsidRPr="005055AF">
        <w:rPr>
          <w:rFonts w:ascii="Tw Cen MT" w:hAnsi="Tw Cen MT"/>
          <w:b/>
          <w:noProof/>
          <w:sz w:val="24"/>
          <w:szCs w:val="24"/>
        </w:rPr>
        <w:t>Theater Style:</w:t>
      </w:r>
      <w:r w:rsidR="000423A7" w:rsidRPr="005055AF">
        <w:rPr>
          <w:rFonts w:ascii="Tw Cen MT" w:hAnsi="Tw Cen MT"/>
          <w:b/>
          <w:sz w:val="24"/>
          <w:szCs w:val="24"/>
        </w:rPr>
        <w:t xml:space="preserve"> </w:t>
      </w:r>
      <w:sdt>
        <w:sdtPr>
          <w:rPr>
            <w:rFonts w:ascii="Tw Cen MT" w:hAnsi="Tw Cen MT"/>
            <w:sz w:val="24"/>
            <w:szCs w:val="24"/>
          </w:rPr>
          <w:id w:val="-570819847"/>
          <w14:checkbox>
            <w14:checked w14:val="0"/>
            <w14:checkedState w14:val="2612" w14:font="MS Gothic"/>
            <w14:uncheckedState w14:val="2610" w14:font="MS Gothic"/>
          </w14:checkbox>
        </w:sdtPr>
        <w:sdtEndPr/>
        <w:sdtContent>
          <w:r w:rsidR="00A6130F">
            <w:rPr>
              <w:rFonts w:ascii="MS Gothic" w:eastAsia="MS Gothic" w:hAnsi="MS Gothic" w:hint="eastAsia"/>
              <w:sz w:val="24"/>
              <w:szCs w:val="24"/>
            </w:rPr>
            <w:t>☐</w:t>
          </w:r>
        </w:sdtContent>
      </w:sdt>
      <w:r w:rsidR="003E1F70">
        <w:rPr>
          <w:rFonts w:ascii="Tw Cen MT" w:hAnsi="Tw Cen MT"/>
          <w:b/>
          <w:sz w:val="24"/>
          <w:szCs w:val="24"/>
        </w:rPr>
        <w:tab/>
      </w:r>
      <w:r w:rsidR="003E1F70">
        <w:rPr>
          <w:rFonts w:ascii="Tw Cen MT" w:hAnsi="Tw Cen MT"/>
          <w:b/>
          <w:sz w:val="24"/>
          <w:szCs w:val="24"/>
        </w:rPr>
        <w:tab/>
        <w:t xml:space="preserve">      </w:t>
      </w:r>
      <w:r w:rsidR="000423A7" w:rsidRPr="000423A7">
        <w:rPr>
          <w:rFonts w:ascii="Tw Cen MT" w:hAnsi="Tw Cen MT"/>
          <w:b/>
          <w:sz w:val="24"/>
          <w:szCs w:val="24"/>
        </w:rPr>
        <w:t xml:space="preserve">Banquet Style: </w:t>
      </w:r>
      <w:sdt>
        <w:sdtPr>
          <w:rPr>
            <w:rFonts w:ascii="Tw Cen MT" w:hAnsi="Tw Cen MT"/>
            <w:b/>
            <w:sz w:val="24"/>
            <w:szCs w:val="24"/>
          </w:rPr>
          <w:id w:val="-2080669021"/>
          <w14:checkbox>
            <w14:checked w14:val="0"/>
            <w14:checkedState w14:val="2612" w14:font="MS Gothic"/>
            <w14:uncheckedState w14:val="2610" w14:font="MS Gothic"/>
          </w14:checkbox>
        </w:sdtPr>
        <w:sdtEndPr/>
        <w:sdtContent>
          <w:r w:rsidR="005919B3">
            <w:rPr>
              <w:rFonts w:ascii="MS Gothic" w:eastAsia="MS Gothic" w:hAnsi="MS Gothic" w:hint="eastAsia"/>
              <w:b/>
              <w:sz w:val="24"/>
              <w:szCs w:val="24"/>
            </w:rPr>
            <w:t>☐</w:t>
          </w:r>
        </w:sdtContent>
      </w:sdt>
    </w:p>
    <w:p w14:paraId="774C2B82" w14:textId="77777777" w:rsidR="005055AF" w:rsidRDefault="005055AF" w:rsidP="000423A7">
      <w:pPr>
        <w:rPr>
          <w:sz w:val="24"/>
        </w:rPr>
      </w:pPr>
    </w:p>
    <w:p w14:paraId="774C2B83" w14:textId="77777777" w:rsidR="005055AF" w:rsidRPr="005055AF" w:rsidRDefault="005055AF" w:rsidP="005055AF">
      <w:pPr>
        <w:rPr>
          <w:sz w:val="24"/>
        </w:rPr>
      </w:pPr>
    </w:p>
    <w:p w14:paraId="774C2B84" w14:textId="77777777" w:rsidR="005055AF" w:rsidRPr="005055AF" w:rsidRDefault="005055AF" w:rsidP="005055AF">
      <w:pPr>
        <w:rPr>
          <w:sz w:val="24"/>
        </w:rPr>
      </w:pPr>
    </w:p>
    <w:p w14:paraId="774C2B85" w14:textId="77777777" w:rsidR="003C06CB" w:rsidRDefault="003C06CB" w:rsidP="005055AF">
      <w:pPr>
        <w:rPr>
          <w:sz w:val="24"/>
        </w:rPr>
      </w:pPr>
    </w:p>
    <w:p w14:paraId="774C2B86" w14:textId="77777777" w:rsidR="003C06CB" w:rsidRDefault="003C06CB" w:rsidP="005055AF">
      <w:pPr>
        <w:rPr>
          <w:sz w:val="24"/>
        </w:rPr>
      </w:pPr>
    </w:p>
    <w:p w14:paraId="774C2B87" w14:textId="77777777" w:rsidR="003C06CB" w:rsidRPr="003C06CB" w:rsidRDefault="00DE6041" w:rsidP="005055AF">
      <w:pPr>
        <w:rPr>
          <w:rFonts w:ascii="Tw Cen MT" w:hAnsi="Tw Cen MT"/>
          <w:sz w:val="24"/>
          <w:szCs w:val="24"/>
        </w:rPr>
      </w:pPr>
      <w:r>
        <w:rPr>
          <w:rFonts w:ascii="Tw Cen MT" w:hAnsi="Tw Cen MT"/>
          <w:noProof/>
          <w:sz w:val="24"/>
        </w:rPr>
        <w:drawing>
          <wp:anchor distT="0" distB="0" distL="114300" distR="114300" simplePos="0" relativeHeight="251662336" behindDoc="1" locked="0" layoutInCell="1" allowOverlap="1" wp14:anchorId="774C2BCC" wp14:editId="774C2BCD">
            <wp:simplePos x="0" y="0"/>
            <wp:positionH relativeFrom="column">
              <wp:posOffset>-142875</wp:posOffset>
            </wp:positionH>
            <wp:positionV relativeFrom="paragraph">
              <wp:posOffset>290195</wp:posOffset>
            </wp:positionV>
            <wp:extent cx="2358390" cy="1762125"/>
            <wp:effectExtent l="0" t="0" r="3810" b="9525"/>
            <wp:wrapTight wrapText="bothSides">
              <wp:wrapPolygon edited="0">
                <wp:start x="0" y="0"/>
                <wp:lineTo x="0" y="21483"/>
                <wp:lineTo x="21460" y="21483"/>
                <wp:lineTo x="21460" y="0"/>
                <wp:lineTo x="0" y="0"/>
              </wp:wrapPolygon>
            </wp:wrapTight>
            <wp:docPr id="8" name="Picture 8" descr="P:\KELLY\Kay_Stivason\Alumni House Rental\House and Event Pics\OpenConfBanqu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ELLY\Kay_Stivason\Alumni House Rental\House and Event Pics\OpenConfBanque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839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1F70">
        <w:rPr>
          <w:rFonts w:ascii="Tw Cen MT" w:hAnsi="Tw Cen MT"/>
          <w:noProof/>
          <w:sz w:val="24"/>
          <w:szCs w:val="24"/>
        </w:rPr>
        <w:drawing>
          <wp:anchor distT="0" distB="0" distL="114300" distR="114300" simplePos="0" relativeHeight="251663360" behindDoc="1" locked="0" layoutInCell="1" allowOverlap="1" wp14:anchorId="774C2BCE" wp14:editId="774C2BCF">
            <wp:simplePos x="0" y="0"/>
            <wp:positionH relativeFrom="column">
              <wp:posOffset>2562225</wp:posOffset>
            </wp:positionH>
            <wp:positionV relativeFrom="paragraph">
              <wp:posOffset>307340</wp:posOffset>
            </wp:positionV>
            <wp:extent cx="2190750" cy="1642745"/>
            <wp:effectExtent l="0" t="0" r="0" b="0"/>
            <wp:wrapTight wrapText="bothSides">
              <wp:wrapPolygon edited="0">
                <wp:start x="0" y="0"/>
                <wp:lineTo x="0" y="21291"/>
                <wp:lineTo x="21412" y="21291"/>
                <wp:lineTo x="214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43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0750" cy="1642745"/>
                    </a:xfrm>
                    <a:prstGeom prst="rect">
                      <a:avLst/>
                    </a:prstGeom>
                  </pic:spPr>
                </pic:pic>
              </a:graphicData>
            </a:graphic>
            <wp14:sizeRelH relativeFrom="page">
              <wp14:pctWidth>0</wp14:pctWidth>
            </wp14:sizeRelH>
            <wp14:sizeRelV relativeFrom="page">
              <wp14:pctHeight>0</wp14:pctHeight>
            </wp14:sizeRelV>
          </wp:anchor>
        </w:drawing>
      </w:r>
      <w:r w:rsidR="003C06CB" w:rsidRPr="003C06CB">
        <w:rPr>
          <w:rFonts w:ascii="Tw Cen MT" w:hAnsi="Tw Cen MT"/>
          <w:b/>
          <w:sz w:val="24"/>
          <w:szCs w:val="24"/>
        </w:rPr>
        <w:t>Conference Style:</w:t>
      </w:r>
      <w:r>
        <w:rPr>
          <w:rFonts w:ascii="Tw Cen MT" w:hAnsi="Tw Cen MT"/>
          <w:b/>
          <w:sz w:val="24"/>
          <w:szCs w:val="24"/>
        </w:rPr>
        <w:t xml:space="preserve">  </w:t>
      </w:r>
      <w:sdt>
        <w:sdtPr>
          <w:rPr>
            <w:rFonts w:ascii="Tw Cen MT" w:hAnsi="Tw Cen MT"/>
            <w:b/>
            <w:sz w:val="24"/>
            <w:szCs w:val="24"/>
          </w:rPr>
          <w:id w:val="-120718465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003E1F70">
        <w:rPr>
          <w:rFonts w:ascii="Tw Cen MT" w:hAnsi="Tw Cen MT"/>
          <w:sz w:val="24"/>
          <w:szCs w:val="24"/>
        </w:rPr>
        <w:tab/>
      </w:r>
      <w:r w:rsidR="003E1F70">
        <w:rPr>
          <w:rFonts w:ascii="Tw Cen MT" w:hAnsi="Tw Cen MT"/>
          <w:sz w:val="24"/>
          <w:szCs w:val="24"/>
        </w:rPr>
        <w:tab/>
        <w:t xml:space="preserve">      </w:t>
      </w:r>
      <w:r w:rsidR="003C06CB" w:rsidRPr="003C06CB">
        <w:rPr>
          <w:rFonts w:ascii="Tw Cen MT" w:hAnsi="Tw Cen MT"/>
          <w:b/>
          <w:sz w:val="24"/>
        </w:rPr>
        <w:t>Conference Wooden Tables (25 Max)</w:t>
      </w:r>
      <w:r w:rsidR="003C06CB" w:rsidRPr="003C06CB">
        <w:rPr>
          <w:rFonts w:ascii="Tw Cen MT" w:hAnsi="Tw Cen MT"/>
          <w:sz w:val="24"/>
          <w:szCs w:val="24"/>
        </w:rPr>
        <w:t xml:space="preserve"> </w:t>
      </w:r>
      <w:sdt>
        <w:sdtPr>
          <w:rPr>
            <w:rFonts w:ascii="Tw Cen MT" w:hAnsi="Tw Cen MT"/>
            <w:sz w:val="24"/>
            <w:szCs w:val="24"/>
          </w:rPr>
          <w:id w:val="-9955010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74C2B88" w14:textId="77777777" w:rsidR="003E1F70" w:rsidRDefault="003E1F70" w:rsidP="005055AF">
      <w:pPr>
        <w:rPr>
          <w:rFonts w:ascii="Tw Cen MT" w:hAnsi="Tw Cen MT"/>
          <w:sz w:val="24"/>
        </w:rPr>
      </w:pPr>
    </w:p>
    <w:p w14:paraId="774C2B89" w14:textId="77777777" w:rsidR="003E1F70" w:rsidRPr="003E1F70" w:rsidRDefault="003E1F70" w:rsidP="003E1F70">
      <w:pPr>
        <w:rPr>
          <w:rFonts w:ascii="Tw Cen MT" w:hAnsi="Tw Cen MT"/>
          <w:sz w:val="24"/>
        </w:rPr>
      </w:pPr>
    </w:p>
    <w:p w14:paraId="774C2B8A" w14:textId="77777777" w:rsidR="003E1F70" w:rsidRPr="003E1F70" w:rsidRDefault="003E1F70" w:rsidP="003E1F70">
      <w:pPr>
        <w:rPr>
          <w:rFonts w:ascii="Tw Cen MT" w:hAnsi="Tw Cen MT"/>
          <w:sz w:val="24"/>
        </w:rPr>
      </w:pPr>
    </w:p>
    <w:p w14:paraId="774C2B8B" w14:textId="77777777" w:rsidR="003E1F70" w:rsidRPr="003E1F70" w:rsidRDefault="003E1F70" w:rsidP="003E1F70">
      <w:pPr>
        <w:rPr>
          <w:rFonts w:ascii="Tw Cen MT" w:hAnsi="Tw Cen MT"/>
          <w:sz w:val="24"/>
        </w:rPr>
      </w:pPr>
    </w:p>
    <w:p w14:paraId="774C2B8C" w14:textId="77777777" w:rsidR="003E1F70" w:rsidRPr="003E1F70" w:rsidRDefault="003E1F70" w:rsidP="003E1F70">
      <w:pPr>
        <w:rPr>
          <w:rFonts w:ascii="Tw Cen MT" w:hAnsi="Tw Cen MT"/>
          <w:sz w:val="24"/>
        </w:rPr>
      </w:pPr>
    </w:p>
    <w:p w14:paraId="774C2B8D" w14:textId="77777777" w:rsidR="00026174" w:rsidRDefault="00026174" w:rsidP="003E1F70">
      <w:pPr>
        <w:rPr>
          <w:rFonts w:ascii="Tw Cen MT" w:hAnsi="Tw Cen MT"/>
          <w:b/>
          <w:noProof/>
          <w:sz w:val="24"/>
          <w:szCs w:val="24"/>
        </w:rPr>
      </w:pPr>
    </w:p>
    <w:p w14:paraId="774C2B8F" w14:textId="77777777" w:rsidR="003C06CB" w:rsidRDefault="00026174" w:rsidP="003E1F70">
      <w:pPr>
        <w:rPr>
          <w:rFonts w:ascii="Tw Cen MT" w:hAnsi="Tw Cen MT"/>
          <w:b/>
          <w:sz w:val="24"/>
          <w:szCs w:val="24"/>
        </w:rPr>
      </w:pPr>
      <w:r>
        <w:rPr>
          <w:rFonts w:ascii="Tw Cen MT" w:hAnsi="Tw Cen MT"/>
          <w:b/>
          <w:noProof/>
          <w:sz w:val="24"/>
          <w:szCs w:val="24"/>
        </w:rPr>
        <w:drawing>
          <wp:anchor distT="0" distB="0" distL="114300" distR="114300" simplePos="0" relativeHeight="251662847" behindDoc="1" locked="0" layoutInCell="1" allowOverlap="1" wp14:anchorId="774C2BD0" wp14:editId="774C2BD1">
            <wp:simplePos x="0" y="0"/>
            <wp:positionH relativeFrom="column">
              <wp:posOffset>2093595</wp:posOffset>
            </wp:positionH>
            <wp:positionV relativeFrom="paragraph">
              <wp:posOffset>309880</wp:posOffset>
            </wp:positionV>
            <wp:extent cx="2463165" cy="1847850"/>
            <wp:effectExtent l="0" t="0" r="0" b="0"/>
            <wp:wrapTight wrapText="bothSides">
              <wp:wrapPolygon edited="0">
                <wp:start x="0" y="0"/>
                <wp:lineTo x="0" y="21377"/>
                <wp:lineTo x="21383" y="21377"/>
                <wp:lineTo x="2138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ingRecep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3165" cy="1847850"/>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b/>
          <w:noProof/>
          <w:sz w:val="24"/>
          <w:szCs w:val="24"/>
        </w:rPr>
        <w:drawing>
          <wp:anchor distT="0" distB="0" distL="114300" distR="114300" simplePos="0" relativeHeight="251664384" behindDoc="1" locked="0" layoutInCell="1" allowOverlap="1" wp14:anchorId="774C2BD2" wp14:editId="774C2BD3">
            <wp:simplePos x="0" y="0"/>
            <wp:positionH relativeFrom="column">
              <wp:posOffset>-19050</wp:posOffset>
            </wp:positionH>
            <wp:positionV relativeFrom="paragraph">
              <wp:posOffset>306070</wp:posOffset>
            </wp:positionV>
            <wp:extent cx="2038350" cy="1828800"/>
            <wp:effectExtent l="0" t="0" r="0" b="0"/>
            <wp:wrapTight wrapText="bothSides">
              <wp:wrapPolygon edited="0">
                <wp:start x="0" y="0"/>
                <wp:lineTo x="0" y="21375"/>
                <wp:lineTo x="21398" y="21375"/>
                <wp:lineTo x="213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setup.jpg"/>
                    <pic:cNvPicPr/>
                  </pic:nvPicPr>
                  <pic:blipFill rotWithShape="1">
                    <a:blip r:embed="rId15" cstate="print">
                      <a:extLst>
                        <a:ext uri="{28A0092B-C50C-407E-A947-70E740481C1C}">
                          <a14:useLocalDpi xmlns:a14="http://schemas.microsoft.com/office/drawing/2010/main" val="0"/>
                        </a:ext>
                      </a:extLst>
                    </a:blip>
                    <a:srcRect l="2344" r="14063"/>
                    <a:stretch/>
                  </pic:blipFill>
                  <pic:spPr bwMode="auto">
                    <a:xfrm>
                      <a:off x="0" y="0"/>
                      <a:ext cx="2038350"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w Cen MT" w:hAnsi="Tw Cen MT"/>
          <w:noProof/>
          <w:sz w:val="24"/>
        </w:rPr>
        <w:drawing>
          <wp:anchor distT="0" distB="0" distL="114300" distR="114300" simplePos="0" relativeHeight="251667456" behindDoc="1" locked="0" layoutInCell="1" allowOverlap="1" wp14:anchorId="774C2BD4" wp14:editId="774C2BD5">
            <wp:simplePos x="0" y="0"/>
            <wp:positionH relativeFrom="column">
              <wp:posOffset>4695190</wp:posOffset>
            </wp:positionH>
            <wp:positionV relativeFrom="paragraph">
              <wp:posOffset>309880</wp:posOffset>
            </wp:positionV>
            <wp:extent cx="2339340" cy="1861185"/>
            <wp:effectExtent l="0" t="0" r="3810" b="5715"/>
            <wp:wrapTight wrapText="bothSides">
              <wp:wrapPolygon edited="0">
                <wp:start x="0" y="0"/>
                <wp:lineTo x="0" y="21445"/>
                <wp:lineTo x="21459" y="21445"/>
                <wp:lineTo x="2145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chSeati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39340" cy="1861185"/>
                    </a:xfrm>
                    <a:prstGeom prst="rect">
                      <a:avLst/>
                    </a:prstGeom>
                  </pic:spPr>
                </pic:pic>
              </a:graphicData>
            </a:graphic>
            <wp14:sizeRelH relativeFrom="page">
              <wp14:pctWidth>0</wp14:pctWidth>
            </wp14:sizeRelH>
            <wp14:sizeRelV relativeFrom="page">
              <wp14:pctHeight>0</wp14:pctHeight>
            </wp14:sizeRelV>
          </wp:anchor>
        </w:drawing>
      </w:r>
      <w:r w:rsidR="00E822F4">
        <w:rPr>
          <w:rFonts w:ascii="Tw Cen MT" w:hAnsi="Tw Cen MT"/>
          <w:b/>
          <w:sz w:val="24"/>
        </w:rPr>
        <w:t>Closed Conference Style</w:t>
      </w:r>
      <w:r w:rsidR="003E1F70">
        <w:rPr>
          <w:rFonts w:ascii="Tw Cen MT" w:hAnsi="Tw Cen MT"/>
          <w:b/>
          <w:sz w:val="24"/>
        </w:rPr>
        <w:t>:</w:t>
      </w:r>
      <w:r w:rsidR="003E1F70" w:rsidRPr="003E1F70">
        <w:rPr>
          <w:rFonts w:ascii="Tw Cen MT" w:hAnsi="Tw Cen MT"/>
          <w:b/>
          <w:sz w:val="24"/>
        </w:rPr>
        <w:t xml:space="preserve"> </w:t>
      </w:r>
      <w:sdt>
        <w:sdtPr>
          <w:rPr>
            <w:rFonts w:ascii="Tw Cen MT" w:hAnsi="Tw Cen MT"/>
            <w:sz w:val="24"/>
            <w:szCs w:val="24"/>
          </w:rPr>
          <w:id w:val="-818724162"/>
          <w14:checkbox>
            <w14:checked w14:val="0"/>
            <w14:checkedState w14:val="2612" w14:font="MS Gothic"/>
            <w14:uncheckedState w14:val="2610" w14:font="MS Gothic"/>
          </w14:checkbox>
        </w:sdtPr>
        <w:sdtEndPr/>
        <w:sdtContent>
          <w:r w:rsidR="00DE6041">
            <w:rPr>
              <w:rFonts w:ascii="MS Gothic" w:eastAsia="MS Gothic" w:hAnsi="MS Gothic" w:hint="eastAsia"/>
              <w:sz w:val="24"/>
              <w:szCs w:val="24"/>
            </w:rPr>
            <w:t>☐</w:t>
          </w:r>
        </w:sdtContent>
      </w:sdt>
      <w:r w:rsidR="003E1F70">
        <w:rPr>
          <w:rFonts w:ascii="Tw Cen MT" w:hAnsi="Tw Cen MT"/>
          <w:sz w:val="24"/>
          <w:szCs w:val="24"/>
        </w:rPr>
        <w:tab/>
      </w:r>
      <w:r w:rsidR="00574FAB">
        <w:rPr>
          <w:rFonts w:ascii="Tw Cen MT" w:hAnsi="Tw Cen MT"/>
          <w:sz w:val="24"/>
          <w:szCs w:val="24"/>
        </w:rPr>
        <w:t xml:space="preserve"> </w:t>
      </w:r>
      <w:r>
        <w:rPr>
          <w:rFonts w:ascii="Tw Cen MT" w:hAnsi="Tw Cen MT"/>
          <w:sz w:val="24"/>
          <w:szCs w:val="24"/>
        </w:rPr>
        <w:t xml:space="preserve"> </w:t>
      </w:r>
      <w:r w:rsidR="003E1F70">
        <w:rPr>
          <w:rFonts w:ascii="Tw Cen MT" w:hAnsi="Tw Cen MT"/>
          <w:sz w:val="24"/>
          <w:szCs w:val="24"/>
        </w:rPr>
        <w:t xml:space="preserve"> </w:t>
      </w:r>
      <w:r w:rsidR="00E822F4">
        <w:rPr>
          <w:rFonts w:ascii="Tw Cen MT" w:hAnsi="Tw Cen MT"/>
          <w:b/>
          <w:sz w:val="24"/>
          <w:szCs w:val="24"/>
        </w:rPr>
        <w:t>Standing Reception Style</w:t>
      </w:r>
      <w:r w:rsidR="003E1F70">
        <w:rPr>
          <w:rFonts w:ascii="Tw Cen MT" w:hAnsi="Tw Cen MT"/>
          <w:b/>
          <w:sz w:val="24"/>
          <w:szCs w:val="24"/>
        </w:rPr>
        <w:t xml:space="preserve"> </w:t>
      </w:r>
      <w:sdt>
        <w:sdtPr>
          <w:rPr>
            <w:rFonts w:ascii="Tw Cen MT" w:hAnsi="Tw Cen MT"/>
            <w:sz w:val="24"/>
            <w:szCs w:val="24"/>
          </w:rPr>
          <w:id w:val="232819856"/>
          <w14:checkbox>
            <w14:checked w14:val="0"/>
            <w14:checkedState w14:val="2612" w14:font="MS Gothic"/>
            <w14:uncheckedState w14:val="2610" w14:font="MS Gothic"/>
          </w14:checkbox>
        </w:sdtPr>
        <w:sdtEndPr/>
        <w:sdtContent>
          <w:r w:rsidR="00DE6041">
            <w:rPr>
              <w:rFonts w:ascii="MS Gothic" w:eastAsia="MS Gothic" w:hAnsi="MS Gothic" w:hint="eastAsia"/>
              <w:sz w:val="24"/>
              <w:szCs w:val="24"/>
            </w:rPr>
            <w:t>☐</w:t>
          </w:r>
        </w:sdtContent>
      </w:sdt>
      <w:r w:rsidR="003E1F70">
        <w:rPr>
          <w:rFonts w:ascii="Tw Cen MT" w:hAnsi="Tw Cen MT"/>
          <w:b/>
          <w:sz w:val="24"/>
          <w:szCs w:val="24"/>
        </w:rPr>
        <w:t xml:space="preserve">  </w:t>
      </w:r>
      <w:r w:rsidR="00E822F4">
        <w:rPr>
          <w:rFonts w:ascii="Tw Cen MT" w:hAnsi="Tw Cen MT"/>
          <w:b/>
          <w:sz w:val="24"/>
          <w:szCs w:val="24"/>
        </w:rPr>
        <w:t xml:space="preserve">      </w:t>
      </w:r>
      <w:r>
        <w:rPr>
          <w:rFonts w:ascii="Tw Cen MT" w:hAnsi="Tw Cen MT"/>
          <w:b/>
          <w:sz w:val="24"/>
          <w:szCs w:val="24"/>
        </w:rPr>
        <w:t xml:space="preserve">    </w:t>
      </w:r>
      <w:r w:rsidR="00E822F4">
        <w:rPr>
          <w:rFonts w:ascii="Tw Cen MT" w:hAnsi="Tw Cen MT"/>
          <w:b/>
          <w:sz w:val="24"/>
          <w:szCs w:val="24"/>
        </w:rPr>
        <w:t>Couch Seating Area:</w:t>
      </w:r>
      <w:r w:rsidR="00E822F4" w:rsidRPr="00E822F4">
        <w:rPr>
          <w:rFonts w:ascii="Tw Cen MT" w:hAnsi="Tw Cen MT"/>
          <w:sz w:val="24"/>
          <w:szCs w:val="24"/>
        </w:rPr>
        <w:t xml:space="preserve"> </w:t>
      </w:r>
      <w:sdt>
        <w:sdtPr>
          <w:rPr>
            <w:rFonts w:ascii="Tw Cen MT" w:hAnsi="Tw Cen MT"/>
            <w:sz w:val="24"/>
            <w:szCs w:val="24"/>
          </w:rPr>
          <w:id w:val="1866478"/>
          <w14:checkbox>
            <w14:checked w14:val="0"/>
            <w14:checkedState w14:val="2612" w14:font="MS Gothic"/>
            <w14:uncheckedState w14:val="2610" w14:font="MS Gothic"/>
          </w14:checkbox>
        </w:sdtPr>
        <w:sdtEndPr/>
        <w:sdtContent>
          <w:r w:rsidR="00DE6041">
            <w:rPr>
              <w:rFonts w:ascii="MS Gothic" w:eastAsia="MS Gothic" w:hAnsi="MS Gothic" w:hint="eastAsia"/>
              <w:sz w:val="24"/>
              <w:szCs w:val="24"/>
            </w:rPr>
            <w:t>☐</w:t>
          </w:r>
        </w:sdtContent>
      </w:sdt>
    </w:p>
    <w:p w14:paraId="774C2B90" w14:textId="77777777" w:rsidR="00554669" w:rsidRDefault="00554669" w:rsidP="00554669">
      <w:pPr>
        <w:rPr>
          <w:rFonts w:ascii="Tw Cen MT" w:hAnsi="Tw Cen MT"/>
          <w:b/>
          <w:sz w:val="24"/>
        </w:rPr>
      </w:pPr>
      <w:r w:rsidRPr="00554669">
        <w:rPr>
          <w:rFonts w:ascii="Tw Cen MT" w:hAnsi="Tw Cen MT"/>
          <w:b/>
          <w:sz w:val="24"/>
        </w:rPr>
        <w:lastRenderedPageBreak/>
        <w:t xml:space="preserve">Technology:  </w:t>
      </w:r>
    </w:p>
    <w:p w14:paraId="774C2B91" w14:textId="77777777" w:rsidR="00554669" w:rsidRDefault="00D95889" w:rsidP="00554669">
      <w:pPr>
        <w:rPr>
          <w:rFonts w:ascii="Tw Cen MT" w:hAnsi="Tw Cen MT"/>
          <w:sz w:val="24"/>
        </w:rPr>
      </w:pPr>
      <w:r>
        <w:rPr>
          <w:rFonts w:ascii="Tw Cen MT" w:hAnsi="Tw Cen MT"/>
          <w:sz w:val="24"/>
        </w:rPr>
        <w:t>Alumni Engagement</w:t>
      </w:r>
      <w:r w:rsidR="00554669">
        <w:rPr>
          <w:rFonts w:ascii="Tw Cen MT" w:hAnsi="Tw Cen MT"/>
          <w:sz w:val="24"/>
        </w:rPr>
        <w:t xml:space="preserve"> </w:t>
      </w:r>
      <w:r w:rsidR="00554669" w:rsidRPr="00CC7B37">
        <w:rPr>
          <w:rFonts w:ascii="Tw Cen MT" w:hAnsi="Tw Cen MT"/>
          <w:b/>
          <w:sz w:val="24"/>
        </w:rPr>
        <w:t xml:space="preserve">DOES NOT </w:t>
      </w:r>
      <w:r w:rsidR="00814EA2" w:rsidRPr="002258AE">
        <w:rPr>
          <w:rFonts w:ascii="Tw Cen MT" w:hAnsi="Tw Cen MT"/>
          <w:b/>
          <w:sz w:val="24"/>
        </w:rPr>
        <w:t>provide</w:t>
      </w:r>
      <w:r w:rsidR="00554669" w:rsidRPr="002258AE">
        <w:rPr>
          <w:rFonts w:ascii="Tw Cen MT" w:hAnsi="Tw Cen MT"/>
          <w:b/>
          <w:sz w:val="24"/>
        </w:rPr>
        <w:t xml:space="preserve"> a laptop or any source of tech support</w:t>
      </w:r>
      <w:r w:rsidR="00554669">
        <w:rPr>
          <w:rFonts w:ascii="Tw Cen MT" w:hAnsi="Tw Cen MT"/>
          <w:sz w:val="24"/>
        </w:rPr>
        <w:t>. It</w:t>
      </w:r>
      <w:r w:rsidR="00AF4686">
        <w:rPr>
          <w:rFonts w:ascii="Tw Cen MT" w:hAnsi="Tw Cen MT"/>
          <w:sz w:val="24"/>
        </w:rPr>
        <w:t xml:space="preserve"> is</w:t>
      </w:r>
      <w:r w:rsidR="00554669">
        <w:rPr>
          <w:rFonts w:ascii="Tw Cen MT" w:hAnsi="Tw Cen MT"/>
          <w:sz w:val="24"/>
        </w:rPr>
        <w:t xml:space="preserve"> </w:t>
      </w:r>
      <w:r w:rsidR="0029575B">
        <w:rPr>
          <w:rFonts w:ascii="Tw Cen MT" w:hAnsi="Tw Cen MT"/>
          <w:sz w:val="24"/>
        </w:rPr>
        <w:t>your</w:t>
      </w:r>
      <w:r w:rsidR="00554669">
        <w:rPr>
          <w:rFonts w:ascii="Tw Cen MT" w:hAnsi="Tw Cen MT"/>
          <w:sz w:val="24"/>
        </w:rPr>
        <w:t xml:space="preserve"> responsibility</w:t>
      </w:r>
      <w:r w:rsidR="0029575B">
        <w:rPr>
          <w:rFonts w:ascii="Tw Cen MT" w:hAnsi="Tw Cen MT"/>
          <w:sz w:val="24"/>
        </w:rPr>
        <w:t xml:space="preserve"> </w:t>
      </w:r>
      <w:r w:rsidR="00234F13">
        <w:rPr>
          <w:rFonts w:ascii="Tw Cen MT" w:hAnsi="Tw Cen MT"/>
          <w:sz w:val="24"/>
        </w:rPr>
        <w:t xml:space="preserve">to </w:t>
      </w:r>
      <w:r w:rsidR="00234F13" w:rsidRPr="008508B0">
        <w:rPr>
          <w:rFonts w:ascii="Tw Cen MT" w:hAnsi="Tw Cen MT"/>
          <w:b/>
          <w:sz w:val="24"/>
        </w:rPr>
        <w:t>bring</w:t>
      </w:r>
      <w:r w:rsidR="0029575B" w:rsidRPr="008508B0">
        <w:rPr>
          <w:rFonts w:ascii="Tw Cen MT" w:hAnsi="Tw Cen MT"/>
          <w:b/>
          <w:sz w:val="24"/>
        </w:rPr>
        <w:t xml:space="preserve"> a</w:t>
      </w:r>
      <w:r w:rsidR="00234F13" w:rsidRPr="008508B0">
        <w:rPr>
          <w:rFonts w:ascii="Tw Cen MT" w:hAnsi="Tw Cen MT"/>
          <w:b/>
          <w:sz w:val="24"/>
        </w:rPr>
        <w:t xml:space="preserve"> </w:t>
      </w:r>
      <w:r w:rsidR="00554669" w:rsidRPr="008508B0">
        <w:rPr>
          <w:rFonts w:ascii="Tw Cen MT" w:hAnsi="Tw Cen MT"/>
          <w:b/>
          <w:sz w:val="24"/>
        </w:rPr>
        <w:t>laptop</w:t>
      </w:r>
      <w:r w:rsidR="00554669">
        <w:rPr>
          <w:rFonts w:ascii="Tw Cen MT" w:hAnsi="Tw Cen MT"/>
          <w:sz w:val="24"/>
        </w:rPr>
        <w:t>. It is recommended a technology test visit is scheduled at least one day prior to ensure all equipment is compatible and working properly.</w:t>
      </w:r>
      <w:r w:rsidR="000530DD">
        <w:rPr>
          <w:rFonts w:ascii="Tw Cen MT" w:hAnsi="Tw Cen MT"/>
          <w:sz w:val="24"/>
        </w:rPr>
        <w:t xml:space="preserve"> Please X all technology that will be requested.</w:t>
      </w:r>
    </w:p>
    <w:p w14:paraId="774C2B92" w14:textId="77777777" w:rsidR="002A4217" w:rsidRDefault="002A4217" w:rsidP="002A4217">
      <w:pPr>
        <w:spacing w:after="0" w:line="182" w:lineRule="auto"/>
        <w:rPr>
          <w:rFonts w:ascii="Tw Cen MT" w:hAnsi="Tw Cen MT"/>
          <w:sz w:val="24"/>
        </w:rPr>
      </w:pPr>
    </w:p>
    <w:p w14:paraId="774C2B93" w14:textId="77777777" w:rsidR="000530DD" w:rsidRPr="000530DD" w:rsidRDefault="000530DD" w:rsidP="002A4217">
      <w:pPr>
        <w:spacing w:after="0" w:line="182" w:lineRule="auto"/>
        <w:rPr>
          <w:rFonts w:ascii="Tw Cen MT" w:hAnsi="Tw Cen MT"/>
          <w:sz w:val="24"/>
        </w:rPr>
      </w:pPr>
      <w:r w:rsidRPr="000530DD">
        <w:rPr>
          <w:rFonts w:ascii="Tw Cen MT" w:hAnsi="Tw Cen MT"/>
          <w:sz w:val="24"/>
        </w:rPr>
        <w:t>Projector &amp; Screen:</w:t>
      </w:r>
      <w:r w:rsidRPr="000530DD">
        <w:rPr>
          <w:rFonts w:ascii="Tw Cen MT" w:hAnsi="Tw Cen MT"/>
          <w:sz w:val="24"/>
          <w:szCs w:val="24"/>
        </w:rPr>
        <w:t xml:space="preserve"> </w:t>
      </w:r>
      <w:sdt>
        <w:sdtPr>
          <w:rPr>
            <w:rFonts w:ascii="Tw Cen MT" w:hAnsi="Tw Cen MT"/>
            <w:sz w:val="24"/>
            <w:szCs w:val="24"/>
          </w:rPr>
          <w:id w:val="-1733218128"/>
          <w14:checkbox>
            <w14:checked w14:val="0"/>
            <w14:checkedState w14:val="2612" w14:font="MS Gothic"/>
            <w14:uncheckedState w14:val="2610" w14:font="MS Gothic"/>
          </w14:checkbox>
        </w:sdtPr>
        <w:sdtEndPr/>
        <w:sdtContent>
          <w:r w:rsidR="00A6130F">
            <w:rPr>
              <w:rFonts w:ascii="MS Gothic" w:eastAsia="MS Gothic" w:hAnsi="MS Gothic" w:hint="eastAsia"/>
              <w:sz w:val="24"/>
              <w:szCs w:val="24"/>
            </w:rPr>
            <w:t>☐</w:t>
          </w:r>
        </w:sdtContent>
      </w:sdt>
    </w:p>
    <w:p w14:paraId="774C2B94" w14:textId="77777777" w:rsidR="002A4217" w:rsidRDefault="002A4217" w:rsidP="002A4217">
      <w:pPr>
        <w:spacing w:after="0" w:line="182" w:lineRule="auto"/>
        <w:rPr>
          <w:rFonts w:ascii="Tw Cen MT" w:hAnsi="Tw Cen MT"/>
          <w:sz w:val="24"/>
        </w:rPr>
      </w:pPr>
    </w:p>
    <w:p w14:paraId="774C2B95" w14:textId="60C658E8" w:rsidR="000530DD" w:rsidRPr="000530DD" w:rsidRDefault="000530DD" w:rsidP="002A4217">
      <w:pPr>
        <w:spacing w:after="0" w:line="182" w:lineRule="auto"/>
        <w:rPr>
          <w:rFonts w:ascii="Tw Cen MT" w:hAnsi="Tw Cen MT"/>
          <w:sz w:val="24"/>
        </w:rPr>
      </w:pPr>
      <w:r w:rsidRPr="000530DD">
        <w:rPr>
          <w:rFonts w:ascii="Tw Cen MT" w:hAnsi="Tw Cen MT"/>
          <w:sz w:val="24"/>
        </w:rPr>
        <w:t>Microphone:</w:t>
      </w:r>
      <w:r w:rsidRPr="000530DD">
        <w:rPr>
          <w:rFonts w:ascii="Tw Cen MT" w:hAnsi="Tw Cen MT"/>
          <w:sz w:val="24"/>
          <w:szCs w:val="24"/>
        </w:rPr>
        <w:t xml:space="preserve"> </w:t>
      </w:r>
      <w:sdt>
        <w:sdtPr>
          <w:rPr>
            <w:rFonts w:ascii="Tw Cen MT" w:hAnsi="Tw Cen MT"/>
            <w:sz w:val="24"/>
            <w:szCs w:val="24"/>
          </w:rPr>
          <w:id w:val="759951739"/>
          <w14:checkbox>
            <w14:checked w14:val="0"/>
            <w14:checkedState w14:val="2612" w14:font="MS Gothic"/>
            <w14:uncheckedState w14:val="2610" w14:font="MS Gothic"/>
          </w14:checkbox>
        </w:sdtPr>
        <w:sdtEndPr/>
        <w:sdtContent>
          <w:r w:rsidR="00CC7B37">
            <w:rPr>
              <w:rFonts w:ascii="MS Gothic" w:eastAsia="MS Gothic" w:hAnsi="MS Gothic" w:hint="eastAsia"/>
              <w:sz w:val="24"/>
              <w:szCs w:val="24"/>
            </w:rPr>
            <w:t>☐</w:t>
          </w:r>
        </w:sdtContent>
      </w:sdt>
    </w:p>
    <w:p w14:paraId="774C2B96" w14:textId="77777777" w:rsidR="002A4217" w:rsidRDefault="002A4217" w:rsidP="002A4217">
      <w:pPr>
        <w:spacing w:after="0" w:line="182" w:lineRule="auto"/>
        <w:rPr>
          <w:rFonts w:ascii="Tw Cen MT" w:hAnsi="Tw Cen MT"/>
          <w:sz w:val="24"/>
        </w:rPr>
      </w:pPr>
    </w:p>
    <w:p w14:paraId="774C2B97" w14:textId="77777777" w:rsidR="000530DD" w:rsidRDefault="000530DD" w:rsidP="002A4217">
      <w:pPr>
        <w:spacing w:after="0" w:line="182" w:lineRule="auto"/>
        <w:rPr>
          <w:rFonts w:ascii="Tw Cen MT" w:hAnsi="Tw Cen MT"/>
          <w:sz w:val="24"/>
          <w:szCs w:val="24"/>
        </w:rPr>
      </w:pPr>
      <w:r w:rsidRPr="000530DD">
        <w:rPr>
          <w:rFonts w:ascii="Tw Cen MT" w:hAnsi="Tw Cen MT"/>
          <w:sz w:val="24"/>
        </w:rPr>
        <w:t>Podium:</w:t>
      </w:r>
      <w:r w:rsidRPr="000530DD">
        <w:rPr>
          <w:rFonts w:ascii="Tw Cen MT" w:hAnsi="Tw Cen MT"/>
          <w:sz w:val="24"/>
          <w:szCs w:val="24"/>
        </w:rPr>
        <w:t xml:space="preserve"> </w:t>
      </w:r>
      <w:sdt>
        <w:sdtPr>
          <w:rPr>
            <w:rFonts w:ascii="Tw Cen MT" w:hAnsi="Tw Cen MT"/>
            <w:sz w:val="24"/>
            <w:szCs w:val="24"/>
          </w:rPr>
          <w:id w:val="485132973"/>
          <w14:checkbox>
            <w14:checked w14:val="0"/>
            <w14:checkedState w14:val="2612" w14:font="MS Gothic"/>
            <w14:uncheckedState w14:val="2610" w14:font="MS Gothic"/>
          </w14:checkbox>
        </w:sdtPr>
        <w:sdtEndPr/>
        <w:sdtContent>
          <w:r w:rsidR="005919B3">
            <w:rPr>
              <w:rFonts w:ascii="MS Gothic" w:eastAsia="MS Gothic" w:hAnsi="MS Gothic" w:hint="eastAsia"/>
              <w:sz w:val="24"/>
              <w:szCs w:val="24"/>
            </w:rPr>
            <w:t>☐</w:t>
          </w:r>
        </w:sdtContent>
      </w:sdt>
    </w:p>
    <w:p w14:paraId="774C2B98" w14:textId="77777777" w:rsidR="00595735" w:rsidRDefault="00595735" w:rsidP="00CC0959">
      <w:pPr>
        <w:spacing w:line="182" w:lineRule="auto"/>
        <w:rPr>
          <w:rFonts w:ascii="Tw Cen MT" w:hAnsi="Tw Cen MT"/>
          <w:b/>
          <w:sz w:val="24"/>
          <w:szCs w:val="24"/>
        </w:rPr>
      </w:pPr>
    </w:p>
    <w:p w14:paraId="774C2B99" w14:textId="77777777" w:rsidR="004F3AC1" w:rsidRDefault="004F3AC1" w:rsidP="00CC0959">
      <w:pPr>
        <w:spacing w:line="182" w:lineRule="auto"/>
        <w:rPr>
          <w:rFonts w:ascii="Tw Cen MT" w:hAnsi="Tw Cen MT"/>
          <w:sz w:val="24"/>
          <w:szCs w:val="24"/>
        </w:rPr>
      </w:pPr>
      <w:r w:rsidRPr="00595735">
        <w:rPr>
          <w:rFonts w:ascii="Tw Cen MT" w:hAnsi="Tw Cen MT"/>
          <w:b/>
          <w:sz w:val="24"/>
          <w:szCs w:val="24"/>
        </w:rPr>
        <w:t>Please no</w:t>
      </w:r>
      <w:r w:rsidR="00595735" w:rsidRPr="00595735">
        <w:rPr>
          <w:rFonts w:ascii="Tw Cen MT" w:hAnsi="Tw Cen MT"/>
          <w:b/>
          <w:sz w:val="24"/>
          <w:szCs w:val="24"/>
        </w:rPr>
        <w:t>te any question</w:t>
      </w:r>
      <w:r w:rsidR="00AF4686">
        <w:rPr>
          <w:rFonts w:ascii="Tw Cen MT" w:hAnsi="Tw Cen MT"/>
          <w:b/>
          <w:sz w:val="24"/>
          <w:szCs w:val="24"/>
        </w:rPr>
        <w:t>s</w:t>
      </w:r>
      <w:r w:rsidR="00595735" w:rsidRPr="00595735">
        <w:rPr>
          <w:rFonts w:ascii="Tw Cen MT" w:hAnsi="Tw Cen MT"/>
          <w:b/>
          <w:sz w:val="24"/>
          <w:szCs w:val="24"/>
        </w:rPr>
        <w:t>, special requests or concerns that may need to be addressed</w:t>
      </w:r>
      <w:r w:rsidR="00AF4686">
        <w:rPr>
          <w:rFonts w:ascii="Tw Cen MT" w:hAnsi="Tw Cen MT"/>
          <w:b/>
          <w:sz w:val="24"/>
          <w:szCs w:val="24"/>
        </w:rPr>
        <w:t>:</w:t>
      </w:r>
      <w:r>
        <w:rPr>
          <w:rFonts w:ascii="Tw Cen MT" w:hAnsi="Tw Cen MT"/>
          <w:sz w:val="24"/>
          <w:szCs w:val="24"/>
        </w:rPr>
        <w:t xml:space="preserve"> </w:t>
      </w:r>
      <w:r w:rsidRPr="003C06CB">
        <w:rPr>
          <w:rFonts w:ascii="Tw Cen MT" w:hAnsi="Tw Cen MT"/>
          <w:sz w:val="24"/>
          <w:szCs w:val="24"/>
        </w:rPr>
        <w:fldChar w:fldCharType="begin">
          <w:ffData>
            <w:name w:val="Text2"/>
            <w:enabled/>
            <w:calcOnExit w:val="0"/>
            <w:textInput/>
          </w:ffData>
        </w:fldChar>
      </w:r>
      <w:r w:rsidRPr="003C06CB">
        <w:rPr>
          <w:rFonts w:ascii="Tw Cen MT" w:hAnsi="Tw Cen MT"/>
          <w:sz w:val="24"/>
          <w:szCs w:val="24"/>
        </w:rPr>
        <w:instrText xml:space="preserve"> FORMTEXT </w:instrText>
      </w:r>
      <w:r w:rsidRPr="003C06CB">
        <w:rPr>
          <w:rFonts w:ascii="Tw Cen MT" w:hAnsi="Tw Cen MT"/>
          <w:sz w:val="24"/>
          <w:szCs w:val="24"/>
        </w:rPr>
      </w:r>
      <w:r w:rsidRPr="003C06CB">
        <w:rPr>
          <w:rFonts w:ascii="Tw Cen MT" w:hAnsi="Tw Cen MT"/>
          <w:sz w:val="24"/>
          <w:szCs w:val="24"/>
        </w:rPr>
        <w:fldChar w:fldCharType="separate"/>
      </w:r>
      <w:r w:rsidRPr="003C06CB">
        <w:rPr>
          <w:rFonts w:ascii="Tw Cen MT" w:hAnsi="Tw Cen MT"/>
          <w:sz w:val="24"/>
          <w:szCs w:val="24"/>
        </w:rPr>
        <w:t> </w:t>
      </w:r>
      <w:r w:rsidRPr="003C06CB">
        <w:rPr>
          <w:rFonts w:ascii="Tw Cen MT" w:hAnsi="Tw Cen MT"/>
          <w:sz w:val="24"/>
          <w:szCs w:val="24"/>
        </w:rPr>
        <w:t> </w:t>
      </w:r>
      <w:r w:rsidRPr="003C06CB">
        <w:rPr>
          <w:rFonts w:ascii="Tw Cen MT" w:hAnsi="Tw Cen MT"/>
          <w:sz w:val="24"/>
          <w:szCs w:val="24"/>
        </w:rPr>
        <w:t> </w:t>
      </w:r>
      <w:r w:rsidRPr="003C06CB">
        <w:rPr>
          <w:rFonts w:ascii="Tw Cen MT" w:hAnsi="Tw Cen MT"/>
          <w:sz w:val="24"/>
          <w:szCs w:val="24"/>
        </w:rPr>
        <w:t> </w:t>
      </w:r>
      <w:r w:rsidRPr="003C06CB">
        <w:rPr>
          <w:rFonts w:ascii="Tw Cen MT" w:hAnsi="Tw Cen MT"/>
          <w:sz w:val="24"/>
          <w:szCs w:val="24"/>
        </w:rPr>
        <w:t> </w:t>
      </w:r>
      <w:r w:rsidRPr="003C06CB">
        <w:rPr>
          <w:rFonts w:ascii="Tw Cen MT" w:hAnsi="Tw Cen MT"/>
          <w:sz w:val="24"/>
          <w:szCs w:val="24"/>
        </w:rPr>
        <w:fldChar w:fldCharType="end"/>
      </w:r>
    </w:p>
    <w:p w14:paraId="774C2B9A" w14:textId="77777777" w:rsidR="004F3AC1" w:rsidRDefault="004F3AC1" w:rsidP="0020312E">
      <w:pPr>
        <w:jc w:val="center"/>
        <w:rPr>
          <w:rFonts w:ascii="Tw Cen MT" w:hAnsi="Tw Cen MT"/>
          <w:b/>
          <w:sz w:val="24"/>
        </w:rPr>
      </w:pPr>
    </w:p>
    <w:p w14:paraId="774C2B9B" w14:textId="77777777" w:rsidR="0020312E" w:rsidRDefault="00CB55C1" w:rsidP="00802DC5">
      <w:pPr>
        <w:rPr>
          <w:rFonts w:ascii="Tw Cen MT" w:hAnsi="Tw Cen MT"/>
          <w:b/>
          <w:sz w:val="24"/>
        </w:rPr>
      </w:pPr>
      <w:r w:rsidRPr="00CB55C1">
        <w:rPr>
          <w:rFonts w:ascii="Tw Cen MT" w:hAnsi="Tw Cen MT"/>
          <w:b/>
          <w:sz w:val="24"/>
        </w:rPr>
        <w:t>Rules, Polices and Disclaimers</w:t>
      </w:r>
    </w:p>
    <w:p w14:paraId="2E5BF772" w14:textId="77777777" w:rsidR="00C406EC" w:rsidRPr="00C406EC" w:rsidRDefault="0020312E" w:rsidP="00C406EC">
      <w:pPr>
        <w:pStyle w:val="ListParagraph"/>
        <w:numPr>
          <w:ilvl w:val="0"/>
          <w:numId w:val="1"/>
        </w:numPr>
        <w:spacing w:after="0"/>
      </w:pPr>
      <w:r w:rsidRPr="00C406EC">
        <w:rPr>
          <w:rFonts w:ascii="Tw Cen MT" w:hAnsi="Tw Cen MT"/>
          <w:b/>
          <w:sz w:val="24"/>
        </w:rPr>
        <w:t>Alcohol</w:t>
      </w:r>
    </w:p>
    <w:p w14:paraId="03080D2A" w14:textId="748C16E0" w:rsidR="009A284F" w:rsidRPr="002C2C06" w:rsidRDefault="009A284F" w:rsidP="009A284F">
      <w:pPr>
        <w:ind w:left="720"/>
        <w:rPr>
          <w:rFonts w:ascii="Tw Cen MT" w:hAnsi="Tw Cen MT"/>
          <w:b/>
          <w:sz w:val="24"/>
          <w:szCs w:val="24"/>
        </w:rPr>
      </w:pPr>
      <w:r w:rsidRPr="002C2C06">
        <w:rPr>
          <w:rFonts w:ascii="Tw Cen MT" w:hAnsi="Tw Cen MT"/>
          <w:sz w:val="24"/>
          <w:szCs w:val="24"/>
        </w:rPr>
        <w:t>A</w:t>
      </w:r>
      <w:r w:rsidR="00C406EC" w:rsidRPr="002C2C06">
        <w:rPr>
          <w:rFonts w:ascii="Tw Cen MT" w:hAnsi="Tw Cen MT"/>
          <w:sz w:val="24"/>
          <w:szCs w:val="24"/>
        </w:rPr>
        <w:t xml:space="preserve">lcohol is only authorized if in compliance </w:t>
      </w:r>
      <w:r w:rsidRPr="002C2C06">
        <w:rPr>
          <w:rFonts w:ascii="Tw Cen MT" w:hAnsi="Tw Cen MT"/>
          <w:sz w:val="24"/>
          <w:szCs w:val="24"/>
        </w:rPr>
        <w:t xml:space="preserve">with the </w:t>
      </w:r>
      <w:r w:rsidR="00C406EC" w:rsidRPr="002C2C06">
        <w:rPr>
          <w:rFonts w:ascii="Tw Cen MT" w:hAnsi="Tw Cen MT"/>
          <w:sz w:val="24"/>
          <w:szCs w:val="24"/>
        </w:rPr>
        <w:t xml:space="preserve">current </w:t>
      </w:r>
      <w:r w:rsidRPr="002C2C06">
        <w:rPr>
          <w:rFonts w:ascii="Tw Cen MT" w:hAnsi="Tw Cen MT"/>
          <w:sz w:val="24"/>
          <w:szCs w:val="24"/>
        </w:rPr>
        <w:t xml:space="preserve">alcohol policy.  Only a </w:t>
      </w:r>
      <w:r w:rsidR="003D1C48" w:rsidRPr="002C2C06">
        <w:rPr>
          <w:rFonts w:ascii="Tw Cen MT" w:hAnsi="Tw Cen MT"/>
          <w:sz w:val="24"/>
          <w:szCs w:val="24"/>
        </w:rPr>
        <w:t>contracted dining/food service supplier, licensed to possess and serve alcohol in the Commonwealth, may provide alcohol in association with catering services for events on campus groun</w:t>
      </w:r>
      <w:r w:rsidRPr="002C2C06">
        <w:rPr>
          <w:rFonts w:ascii="Tw Cen MT" w:hAnsi="Tw Cen MT"/>
          <w:sz w:val="24"/>
          <w:szCs w:val="24"/>
        </w:rPr>
        <w:t>d</w:t>
      </w:r>
      <w:r w:rsidR="003D1C48" w:rsidRPr="002C2C06">
        <w:rPr>
          <w:rFonts w:ascii="Tw Cen MT" w:hAnsi="Tw Cen MT"/>
          <w:sz w:val="24"/>
          <w:szCs w:val="24"/>
        </w:rPr>
        <w:t>s</w:t>
      </w:r>
      <w:r w:rsidRPr="002C2C06">
        <w:rPr>
          <w:rFonts w:ascii="Tw Cen MT" w:hAnsi="Tw Cen MT"/>
          <w:sz w:val="24"/>
          <w:szCs w:val="24"/>
        </w:rPr>
        <w:t>.</w:t>
      </w:r>
      <w:r w:rsidR="003D1C48" w:rsidRPr="002C2C06">
        <w:rPr>
          <w:rFonts w:ascii="Tw Cen MT" w:hAnsi="Tw Cen MT"/>
          <w:sz w:val="24"/>
          <w:szCs w:val="24"/>
        </w:rPr>
        <w:t xml:space="preserve"> </w:t>
      </w:r>
    </w:p>
    <w:p w14:paraId="774C2B9F" w14:textId="0463C84E" w:rsidR="00A60B15" w:rsidRPr="009A284F" w:rsidRDefault="00A60B15" w:rsidP="009A284F">
      <w:pPr>
        <w:pStyle w:val="ListParagraph"/>
        <w:numPr>
          <w:ilvl w:val="0"/>
          <w:numId w:val="1"/>
        </w:numPr>
        <w:rPr>
          <w:rFonts w:ascii="Tw Cen MT" w:hAnsi="Tw Cen MT"/>
          <w:b/>
          <w:sz w:val="24"/>
        </w:rPr>
      </w:pPr>
      <w:r w:rsidRPr="009A284F">
        <w:rPr>
          <w:rFonts w:ascii="Tw Cen MT" w:hAnsi="Tw Cen MT"/>
          <w:b/>
          <w:sz w:val="24"/>
        </w:rPr>
        <w:t>Building Keys</w:t>
      </w:r>
      <w:r w:rsidR="00A22AE5" w:rsidRPr="009A284F">
        <w:rPr>
          <w:rFonts w:ascii="Tw Cen MT" w:hAnsi="Tw Cen MT"/>
          <w:b/>
          <w:sz w:val="24"/>
        </w:rPr>
        <w:t xml:space="preserve"> </w:t>
      </w:r>
    </w:p>
    <w:p w14:paraId="774C2BA0" w14:textId="77777777" w:rsidR="00F87842" w:rsidRDefault="00A60B15" w:rsidP="00A60B15">
      <w:pPr>
        <w:pStyle w:val="ListParagraph"/>
        <w:rPr>
          <w:rFonts w:ascii="Tw Cen MT" w:hAnsi="Tw Cen MT"/>
          <w:b/>
          <w:sz w:val="24"/>
        </w:rPr>
      </w:pPr>
      <w:r>
        <w:rPr>
          <w:rFonts w:ascii="Tw Cen MT" w:hAnsi="Tw Cen MT"/>
          <w:sz w:val="24"/>
        </w:rPr>
        <w:t xml:space="preserve">Any events happening outside of business hours (8 a.m. – 4:30 p.m.) will require a building key. </w:t>
      </w:r>
      <w:r w:rsidR="00FF68C4" w:rsidRPr="004F40CB">
        <w:rPr>
          <w:rFonts w:ascii="Tw Cen MT" w:hAnsi="Tw Cen MT"/>
          <w:b/>
          <w:sz w:val="24"/>
        </w:rPr>
        <w:t>You</w:t>
      </w:r>
      <w:r w:rsidRPr="004F40CB">
        <w:rPr>
          <w:rFonts w:ascii="Tw Cen MT" w:hAnsi="Tw Cen MT"/>
          <w:b/>
          <w:sz w:val="24"/>
        </w:rPr>
        <w:t xml:space="preserve"> must pick up a building key during business hours prior to event. </w:t>
      </w:r>
      <w:r>
        <w:rPr>
          <w:rFonts w:ascii="Tw Cen MT" w:hAnsi="Tw Cen MT"/>
          <w:sz w:val="24"/>
        </w:rPr>
        <w:t>After event ends</w:t>
      </w:r>
      <w:r w:rsidR="00814EA2">
        <w:rPr>
          <w:rFonts w:ascii="Tw Cen MT" w:hAnsi="Tw Cen MT"/>
          <w:sz w:val="24"/>
        </w:rPr>
        <w:t>,</w:t>
      </w:r>
      <w:r>
        <w:rPr>
          <w:rFonts w:ascii="Tw Cen MT" w:hAnsi="Tw Cen MT"/>
          <w:sz w:val="24"/>
        </w:rPr>
        <w:t xml:space="preserve"> it is </w:t>
      </w:r>
      <w:r w:rsidR="00FF68C4">
        <w:rPr>
          <w:rFonts w:ascii="Tw Cen MT" w:hAnsi="Tw Cen MT"/>
          <w:sz w:val="24"/>
        </w:rPr>
        <w:t>your</w:t>
      </w:r>
      <w:r>
        <w:rPr>
          <w:rFonts w:ascii="Tw Cen MT" w:hAnsi="Tw Cen MT"/>
          <w:sz w:val="24"/>
        </w:rPr>
        <w:t xml:space="preserve"> </w:t>
      </w:r>
      <w:r w:rsidR="00FF68C4">
        <w:rPr>
          <w:rFonts w:ascii="Tw Cen MT" w:hAnsi="Tw Cen MT"/>
          <w:sz w:val="24"/>
        </w:rPr>
        <w:t>responsibility</w:t>
      </w:r>
      <w:r>
        <w:rPr>
          <w:rFonts w:ascii="Tw Cen MT" w:hAnsi="Tw Cen MT"/>
          <w:sz w:val="24"/>
        </w:rPr>
        <w:t xml:space="preserve"> to lock all doors and drop key in </w:t>
      </w:r>
      <w:r w:rsidR="00FF68C4">
        <w:rPr>
          <w:rFonts w:ascii="Tw Cen MT" w:hAnsi="Tw Cen MT"/>
          <w:sz w:val="24"/>
        </w:rPr>
        <w:t xml:space="preserve">the </w:t>
      </w:r>
      <w:r>
        <w:rPr>
          <w:rFonts w:ascii="Tw Cen MT" w:hAnsi="Tw Cen MT"/>
          <w:sz w:val="24"/>
        </w:rPr>
        <w:t>key drop box located at</w:t>
      </w:r>
      <w:r w:rsidR="00814EA2">
        <w:rPr>
          <w:rFonts w:ascii="Tw Cen MT" w:hAnsi="Tw Cen MT"/>
          <w:sz w:val="24"/>
        </w:rPr>
        <w:t xml:space="preserve"> the</w:t>
      </w:r>
      <w:r>
        <w:rPr>
          <w:rFonts w:ascii="Tw Cen MT" w:hAnsi="Tw Cen MT"/>
          <w:sz w:val="24"/>
        </w:rPr>
        <w:t xml:space="preserve"> front desk before leaving</w:t>
      </w:r>
      <w:r w:rsidRPr="00F87842">
        <w:rPr>
          <w:rFonts w:ascii="Tw Cen MT" w:hAnsi="Tw Cen MT"/>
          <w:b/>
          <w:sz w:val="24"/>
        </w:rPr>
        <w:t>.</w:t>
      </w:r>
      <w:r w:rsidR="00CC7B37">
        <w:rPr>
          <w:rFonts w:ascii="Tw Cen MT" w:hAnsi="Tw Cen MT"/>
          <w:b/>
          <w:sz w:val="24"/>
        </w:rPr>
        <w:t xml:space="preserve">  If you lose the key, you are responsible for the locksmith re-keying fee for all entry door locks.  </w:t>
      </w:r>
      <w:r w:rsidRPr="00F87842">
        <w:rPr>
          <w:rFonts w:ascii="Tw Cen MT" w:hAnsi="Tw Cen MT"/>
          <w:b/>
          <w:sz w:val="24"/>
        </w:rPr>
        <w:t xml:space="preserve"> If key is not picked up before the office closes</w:t>
      </w:r>
      <w:r w:rsidR="00FF68C4">
        <w:rPr>
          <w:rFonts w:ascii="Tw Cen MT" w:hAnsi="Tw Cen MT"/>
          <w:b/>
          <w:sz w:val="24"/>
        </w:rPr>
        <w:t>,</w:t>
      </w:r>
      <w:r w:rsidRPr="00F87842">
        <w:rPr>
          <w:rFonts w:ascii="Tw Cen MT" w:hAnsi="Tw Cen MT"/>
          <w:b/>
          <w:sz w:val="24"/>
        </w:rPr>
        <w:t xml:space="preserve"> it is not the responsibility of the </w:t>
      </w:r>
      <w:r w:rsidR="00D46CAB">
        <w:rPr>
          <w:rFonts w:ascii="Tw Cen MT" w:hAnsi="Tw Cen MT"/>
          <w:b/>
          <w:sz w:val="24"/>
        </w:rPr>
        <w:t>Alumni Engagement</w:t>
      </w:r>
      <w:r w:rsidRPr="00F87842">
        <w:rPr>
          <w:rFonts w:ascii="Tw Cen MT" w:hAnsi="Tw Cen MT"/>
          <w:b/>
          <w:sz w:val="24"/>
        </w:rPr>
        <w:t xml:space="preserve"> to give access to the building.</w:t>
      </w:r>
      <w:r w:rsidR="00A22AE5">
        <w:rPr>
          <w:rFonts w:ascii="Tw Cen MT" w:hAnsi="Tw Cen MT"/>
          <w:b/>
          <w:sz w:val="24"/>
        </w:rPr>
        <w:t xml:space="preserve"> </w:t>
      </w:r>
    </w:p>
    <w:p w14:paraId="774C2BA1" w14:textId="77777777" w:rsidR="005B6B25" w:rsidRDefault="005B6B25" w:rsidP="005B6B25">
      <w:pPr>
        <w:pStyle w:val="ListParagraph"/>
        <w:rPr>
          <w:rFonts w:ascii="Tw Cen MT" w:hAnsi="Tw Cen MT"/>
          <w:b/>
          <w:sz w:val="24"/>
        </w:rPr>
      </w:pPr>
    </w:p>
    <w:p w14:paraId="774C2BA2" w14:textId="77777777" w:rsidR="00F87842" w:rsidRDefault="00F87842" w:rsidP="00F87842">
      <w:pPr>
        <w:pStyle w:val="ListParagraph"/>
        <w:numPr>
          <w:ilvl w:val="0"/>
          <w:numId w:val="1"/>
        </w:numPr>
        <w:rPr>
          <w:rFonts w:ascii="Tw Cen MT" w:hAnsi="Tw Cen MT"/>
          <w:b/>
          <w:sz w:val="24"/>
        </w:rPr>
      </w:pPr>
      <w:r w:rsidRPr="00F87842">
        <w:rPr>
          <w:rFonts w:ascii="Tw Cen MT" w:hAnsi="Tw Cen MT"/>
          <w:b/>
          <w:sz w:val="24"/>
        </w:rPr>
        <w:t>Catering</w:t>
      </w:r>
      <w:r w:rsidR="00140569">
        <w:rPr>
          <w:rFonts w:ascii="Tw Cen MT" w:hAnsi="Tw Cen MT"/>
          <w:b/>
          <w:sz w:val="24"/>
        </w:rPr>
        <w:t xml:space="preserve"> &amp; Kitchen</w:t>
      </w:r>
    </w:p>
    <w:p w14:paraId="774C2BA3" w14:textId="78D743D3" w:rsidR="00F87842" w:rsidRDefault="00F87842" w:rsidP="00F87842">
      <w:pPr>
        <w:pStyle w:val="ListParagraph"/>
        <w:rPr>
          <w:rFonts w:ascii="Tw Cen MT" w:hAnsi="Tw Cen MT"/>
          <w:b/>
          <w:sz w:val="24"/>
        </w:rPr>
      </w:pPr>
      <w:r>
        <w:rPr>
          <w:rFonts w:ascii="Tw Cen MT" w:hAnsi="Tw Cen MT"/>
          <w:sz w:val="24"/>
        </w:rPr>
        <w:t>If the event is a catered event</w:t>
      </w:r>
      <w:r w:rsidR="00D35BF2">
        <w:rPr>
          <w:rFonts w:ascii="Tw Cen MT" w:hAnsi="Tw Cen MT"/>
          <w:sz w:val="24"/>
        </w:rPr>
        <w:t>,</w:t>
      </w:r>
      <w:r>
        <w:rPr>
          <w:rFonts w:ascii="Tw Cen MT" w:hAnsi="Tw Cen MT"/>
          <w:sz w:val="24"/>
        </w:rPr>
        <w:t xml:space="preserve"> all food and beverages must be supplied by</w:t>
      </w:r>
      <w:r w:rsidR="00B343E9">
        <w:rPr>
          <w:rFonts w:ascii="Tw Cen MT" w:hAnsi="Tw Cen MT"/>
          <w:sz w:val="24"/>
        </w:rPr>
        <w:t xml:space="preserve"> </w:t>
      </w:r>
      <w:r w:rsidR="002C2C06">
        <w:rPr>
          <w:rFonts w:ascii="Tw Cen MT" w:hAnsi="Tw Cen MT"/>
          <w:sz w:val="24"/>
        </w:rPr>
        <w:t>the on-campus caterer</w:t>
      </w:r>
      <w:r w:rsidR="002A5A1A">
        <w:rPr>
          <w:rFonts w:ascii="Tw Cen MT" w:hAnsi="Tw Cen MT"/>
          <w:sz w:val="24"/>
        </w:rPr>
        <w:t xml:space="preserve"> </w:t>
      </w:r>
      <w:r>
        <w:rPr>
          <w:rFonts w:ascii="Tw Cen MT" w:hAnsi="Tw Cen MT"/>
          <w:sz w:val="24"/>
        </w:rPr>
        <w:t>(</w:t>
      </w:r>
      <w:r>
        <w:rPr>
          <w:rFonts w:ascii="Tw Cen MT" w:hAnsi="Tw Cen MT"/>
          <w:sz w:val="24"/>
          <w:szCs w:val="24"/>
        </w:rPr>
        <w:t>724-738-2832)</w:t>
      </w:r>
      <w:r>
        <w:rPr>
          <w:rFonts w:ascii="Tw Cen MT" w:hAnsi="Tw Cen MT"/>
          <w:sz w:val="24"/>
        </w:rPr>
        <w:t>.</w:t>
      </w:r>
      <w:r w:rsidR="00140569">
        <w:rPr>
          <w:rFonts w:ascii="Tw Cen MT" w:hAnsi="Tw Cen MT"/>
          <w:sz w:val="24"/>
        </w:rPr>
        <w:t xml:space="preserve"> There is a sink, microwave, fridge and freezer available for use upon request. </w:t>
      </w:r>
    </w:p>
    <w:p w14:paraId="774C2BA4" w14:textId="77777777" w:rsidR="00066103" w:rsidRDefault="00066103" w:rsidP="00066103">
      <w:pPr>
        <w:pStyle w:val="ListParagraph"/>
        <w:rPr>
          <w:rFonts w:ascii="Tw Cen MT" w:hAnsi="Tw Cen MT"/>
          <w:b/>
          <w:sz w:val="24"/>
        </w:rPr>
      </w:pPr>
    </w:p>
    <w:p w14:paraId="774C2BA5" w14:textId="77777777" w:rsidR="0064018F" w:rsidRDefault="0064018F" w:rsidP="0064018F">
      <w:pPr>
        <w:pStyle w:val="ListParagraph"/>
        <w:numPr>
          <w:ilvl w:val="0"/>
          <w:numId w:val="1"/>
        </w:numPr>
        <w:rPr>
          <w:rFonts w:ascii="Tw Cen MT" w:hAnsi="Tw Cen MT"/>
          <w:b/>
          <w:sz w:val="24"/>
        </w:rPr>
      </w:pPr>
      <w:r w:rsidRPr="0064018F">
        <w:rPr>
          <w:rFonts w:ascii="Tw Cen MT" w:hAnsi="Tw Cen MT"/>
          <w:b/>
          <w:sz w:val="24"/>
        </w:rPr>
        <w:t>Damages</w:t>
      </w:r>
    </w:p>
    <w:p w14:paraId="774C2BA6" w14:textId="77777777" w:rsidR="0064018F" w:rsidRPr="00CC7B37" w:rsidRDefault="00D21F13" w:rsidP="0064018F">
      <w:pPr>
        <w:pStyle w:val="ListParagraph"/>
        <w:rPr>
          <w:rFonts w:ascii="Tw Cen MT" w:hAnsi="Tw Cen MT"/>
          <w:sz w:val="24"/>
        </w:rPr>
      </w:pPr>
      <w:r w:rsidRPr="00C650DB">
        <w:rPr>
          <w:rFonts w:ascii="Tw Cen MT" w:hAnsi="Tw Cen MT"/>
          <w:b/>
          <w:sz w:val="24"/>
        </w:rPr>
        <w:t>You are</w:t>
      </w:r>
      <w:r w:rsidR="0064018F" w:rsidRPr="00C650DB">
        <w:rPr>
          <w:rFonts w:ascii="Tw Cen MT" w:hAnsi="Tw Cen MT"/>
          <w:b/>
          <w:sz w:val="24"/>
        </w:rPr>
        <w:t xml:space="preserve"> responsible for all damages incurred to the Alumni House during the schedul</w:t>
      </w:r>
      <w:r w:rsidRPr="00C650DB">
        <w:rPr>
          <w:rFonts w:ascii="Tw Cen MT" w:hAnsi="Tw Cen MT"/>
          <w:b/>
          <w:sz w:val="24"/>
        </w:rPr>
        <w:t>ed time of your</w:t>
      </w:r>
      <w:r w:rsidR="0064018F" w:rsidRPr="00C650DB">
        <w:rPr>
          <w:rFonts w:ascii="Tw Cen MT" w:hAnsi="Tw Cen MT"/>
          <w:b/>
          <w:sz w:val="24"/>
        </w:rPr>
        <w:t xml:space="preserve"> event. </w:t>
      </w:r>
      <w:r w:rsidR="0064018F" w:rsidRPr="00CC7B37">
        <w:rPr>
          <w:rFonts w:ascii="Tw Cen MT" w:hAnsi="Tw Cen MT"/>
          <w:sz w:val="24"/>
        </w:rPr>
        <w:t xml:space="preserve">This includes but is not limited to: floor stains, ceiling damages, technology damage, </w:t>
      </w:r>
      <w:r w:rsidR="005804FF" w:rsidRPr="00CC7B37">
        <w:rPr>
          <w:rFonts w:ascii="Tw Cen MT" w:hAnsi="Tw Cen MT"/>
          <w:sz w:val="24"/>
        </w:rPr>
        <w:t>wall and</w:t>
      </w:r>
      <w:r w:rsidR="0064018F" w:rsidRPr="00CC7B37">
        <w:rPr>
          <w:rFonts w:ascii="Tw Cen MT" w:hAnsi="Tw Cen MT"/>
          <w:sz w:val="24"/>
        </w:rPr>
        <w:t xml:space="preserve"> paint damages</w:t>
      </w:r>
      <w:r w:rsidR="005804FF" w:rsidRPr="00CC7B37">
        <w:rPr>
          <w:rFonts w:ascii="Tw Cen MT" w:hAnsi="Tw Cen MT"/>
          <w:sz w:val="24"/>
        </w:rPr>
        <w:t>, window and</w:t>
      </w:r>
      <w:r w:rsidR="0064018F" w:rsidRPr="00CC7B37">
        <w:rPr>
          <w:rFonts w:ascii="Tw Cen MT" w:hAnsi="Tw Cen MT"/>
          <w:sz w:val="24"/>
        </w:rPr>
        <w:t xml:space="preserve"> door damages</w:t>
      </w:r>
      <w:r w:rsidR="00FD0AAB" w:rsidRPr="00CC7B37">
        <w:rPr>
          <w:rFonts w:ascii="Tw Cen MT" w:hAnsi="Tw Cen MT"/>
          <w:sz w:val="24"/>
        </w:rPr>
        <w:t xml:space="preserve">, </w:t>
      </w:r>
      <w:r w:rsidR="0064018F" w:rsidRPr="00CC7B37">
        <w:rPr>
          <w:rFonts w:ascii="Tw Cen MT" w:hAnsi="Tw Cen MT"/>
          <w:sz w:val="24"/>
        </w:rPr>
        <w:t>etc.</w:t>
      </w:r>
    </w:p>
    <w:p w14:paraId="774C2BA7" w14:textId="77777777" w:rsidR="00F87842" w:rsidRPr="00CC7B37" w:rsidRDefault="00F87842" w:rsidP="0064018F">
      <w:pPr>
        <w:pStyle w:val="ListParagraph"/>
        <w:rPr>
          <w:rFonts w:ascii="Tw Cen MT" w:hAnsi="Tw Cen MT"/>
          <w:sz w:val="24"/>
        </w:rPr>
      </w:pPr>
    </w:p>
    <w:p w14:paraId="774C2BA8" w14:textId="77777777" w:rsidR="00F87842" w:rsidRDefault="00F87842" w:rsidP="00F87842">
      <w:pPr>
        <w:pStyle w:val="ListParagraph"/>
        <w:numPr>
          <w:ilvl w:val="0"/>
          <w:numId w:val="1"/>
        </w:numPr>
        <w:rPr>
          <w:rFonts w:ascii="Tw Cen MT" w:hAnsi="Tw Cen MT"/>
          <w:b/>
          <w:sz w:val="24"/>
        </w:rPr>
      </w:pPr>
      <w:r w:rsidRPr="00F87842">
        <w:rPr>
          <w:rFonts w:ascii="Tw Cen MT" w:hAnsi="Tw Cen MT"/>
          <w:b/>
          <w:sz w:val="24"/>
        </w:rPr>
        <w:t>Decorations</w:t>
      </w:r>
    </w:p>
    <w:p w14:paraId="774C2BA9" w14:textId="77777777" w:rsidR="00F87842" w:rsidRDefault="00F87842" w:rsidP="00F87842">
      <w:pPr>
        <w:pStyle w:val="ListParagraph"/>
        <w:rPr>
          <w:rFonts w:ascii="Tw Cen MT" w:hAnsi="Tw Cen MT"/>
          <w:sz w:val="24"/>
        </w:rPr>
      </w:pPr>
      <w:r>
        <w:rPr>
          <w:rFonts w:ascii="Tw Cen MT" w:hAnsi="Tw Cen MT"/>
          <w:sz w:val="24"/>
        </w:rPr>
        <w:t>The use of most decorations is permitted on site. Any banners that will be hung outside of or in the facility must be approved by the Office Manager. Any banners that cannot be hung safely or without causing damage will not be approved.</w:t>
      </w:r>
      <w:r w:rsidR="00D26704">
        <w:rPr>
          <w:rFonts w:ascii="Tw Cen MT" w:hAnsi="Tw Cen MT"/>
          <w:sz w:val="24"/>
        </w:rPr>
        <w:t xml:space="preserve"> Balloons must be attached to weights and </w:t>
      </w:r>
      <w:r w:rsidR="00D26704" w:rsidRPr="00B343E9">
        <w:rPr>
          <w:rFonts w:ascii="Tw Cen MT" w:hAnsi="Tw Cen MT"/>
          <w:b/>
          <w:sz w:val="24"/>
        </w:rPr>
        <w:t>d</w:t>
      </w:r>
      <w:r w:rsidRPr="00B343E9">
        <w:rPr>
          <w:rFonts w:ascii="Tw Cen MT" w:hAnsi="Tw Cen MT"/>
          <w:b/>
          <w:sz w:val="24"/>
        </w:rPr>
        <w:t>ecorations such as flame candles, smoke machines, glitter or confetti are prohibited</w:t>
      </w:r>
      <w:r>
        <w:rPr>
          <w:rFonts w:ascii="Tw Cen MT" w:hAnsi="Tw Cen MT"/>
          <w:sz w:val="24"/>
        </w:rPr>
        <w:t xml:space="preserve">. </w:t>
      </w:r>
      <w:r w:rsidR="00D26704">
        <w:rPr>
          <w:rFonts w:ascii="Tw Cen MT" w:hAnsi="Tw Cen MT"/>
          <w:sz w:val="24"/>
        </w:rPr>
        <w:t>All decorations are to be taken down and c</w:t>
      </w:r>
      <w:r w:rsidR="00337736">
        <w:rPr>
          <w:rFonts w:ascii="Tw Cen MT" w:hAnsi="Tw Cen MT"/>
          <w:sz w:val="24"/>
        </w:rPr>
        <w:t>leaned up directly following your</w:t>
      </w:r>
      <w:r w:rsidR="00D26704">
        <w:rPr>
          <w:rFonts w:ascii="Tw Cen MT" w:hAnsi="Tw Cen MT"/>
          <w:sz w:val="24"/>
        </w:rPr>
        <w:t xml:space="preserve"> event.</w:t>
      </w:r>
      <w:r w:rsidR="00BD046C">
        <w:rPr>
          <w:rFonts w:ascii="Tw Cen MT" w:hAnsi="Tw Cen MT"/>
          <w:sz w:val="24"/>
        </w:rPr>
        <w:t xml:space="preserve"> </w:t>
      </w:r>
    </w:p>
    <w:p w14:paraId="774C2BAA" w14:textId="66A7ABB9" w:rsidR="005B6B25" w:rsidRDefault="005B6B25" w:rsidP="005B6B25">
      <w:pPr>
        <w:pStyle w:val="ListParagraph"/>
        <w:rPr>
          <w:rFonts w:ascii="Tw Cen MT" w:hAnsi="Tw Cen MT"/>
          <w:b/>
          <w:sz w:val="24"/>
        </w:rPr>
      </w:pPr>
    </w:p>
    <w:p w14:paraId="4973D69C" w14:textId="77777777" w:rsidR="004F40CB" w:rsidRDefault="004F40CB" w:rsidP="005B6B25">
      <w:pPr>
        <w:pStyle w:val="ListParagraph"/>
        <w:rPr>
          <w:rFonts w:ascii="Tw Cen MT" w:hAnsi="Tw Cen MT"/>
          <w:b/>
          <w:sz w:val="24"/>
        </w:rPr>
      </w:pPr>
    </w:p>
    <w:p w14:paraId="774C2BAB" w14:textId="77777777" w:rsidR="002A5A1A" w:rsidRDefault="002A5A1A" w:rsidP="002A5A1A">
      <w:pPr>
        <w:pStyle w:val="ListParagraph"/>
        <w:rPr>
          <w:rFonts w:ascii="Tw Cen MT" w:hAnsi="Tw Cen MT"/>
          <w:b/>
          <w:sz w:val="24"/>
        </w:rPr>
      </w:pPr>
    </w:p>
    <w:p w14:paraId="774C2BAC" w14:textId="77777777" w:rsidR="002A5A1A" w:rsidRDefault="002A5A1A" w:rsidP="002A5A1A">
      <w:pPr>
        <w:pStyle w:val="ListParagraph"/>
        <w:rPr>
          <w:rFonts w:ascii="Tw Cen MT" w:hAnsi="Tw Cen MT"/>
          <w:b/>
          <w:sz w:val="24"/>
        </w:rPr>
      </w:pPr>
    </w:p>
    <w:p w14:paraId="774C2BAD" w14:textId="77777777" w:rsidR="00F87842" w:rsidRDefault="00F87842" w:rsidP="00F87842">
      <w:pPr>
        <w:pStyle w:val="ListParagraph"/>
        <w:numPr>
          <w:ilvl w:val="0"/>
          <w:numId w:val="1"/>
        </w:numPr>
        <w:rPr>
          <w:rFonts w:ascii="Tw Cen MT" w:hAnsi="Tw Cen MT"/>
          <w:b/>
          <w:sz w:val="24"/>
        </w:rPr>
      </w:pPr>
      <w:r w:rsidRPr="00F87842">
        <w:rPr>
          <w:rFonts w:ascii="Tw Cen MT" w:hAnsi="Tw Cen MT"/>
          <w:b/>
          <w:sz w:val="24"/>
        </w:rPr>
        <w:lastRenderedPageBreak/>
        <w:t>External Rentals</w:t>
      </w:r>
    </w:p>
    <w:p w14:paraId="774C2BAE" w14:textId="77777777" w:rsidR="00A56753" w:rsidRDefault="00F87842" w:rsidP="00A56753">
      <w:pPr>
        <w:pStyle w:val="ListParagraph"/>
        <w:rPr>
          <w:rFonts w:ascii="Tw Cen MT" w:hAnsi="Tw Cen MT"/>
          <w:sz w:val="24"/>
        </w:rPr>
      </w:pPr>
      <w:r>
        <w:rPr>
          <w:rFonts w:ascii="Tw Cen MT" w:hAnsi="Tw Cen MT"/>
          <w:sz w:val="24"/>
        </w:rPr>
        <w:t xml:space="preserve">Tables and folding chairs are provided in the rental space. If </w:t>
      </w:r>
      <w:r w:rsidR="0000610E">
        <w:rPr>
          <w:rFonts w:ascii="Tw Cen MT" w:hAnsi="Tw Cen MT"/>
          <w:sz w:val="24"/>
        </w:rPr>
        <w:t>you</w:t>
      </w:r>
      <w:r>
        <w:rPr>
          <w:rFonts w:ascii="Tw Cen MT" w:hAnsi="Tw Cen MT"/>
          <w:sz w:val="24"/>
        </w:rPr>
        <w:t xml:space="preserve"> would like different tables or chairs for </w:t>
      </w:r>
      <w:r w:rsidR="008E3443">
        <w:rPr>
          <w:rFonts w:ascii="Tw Cen MT" w:hAnsi="Tw Cen MT"/>
          <w:sz w:val="24"/>
        </w:rPr>
        <w:t>your</w:t>
      </w:r>
      <w:r>
        <w:rPr>
          <w:rFonts w:ascii="Tw Cen MT" w:hAnsi="Tw Cen MT"/>
          <w:sz w:val="24"/>
        </w:rPr>
        <w:t xml:space="preserve"> </w:t>
      </w:r>
      <w:r w:rsidR="00240A15">
        <w:rPr>
          <w:rFonts w:ascii="Tw Cen MT" w:hAnsi="Tw Cen MT"/>
          <w:sz w:val="24"/>
        </w:rPr>
        <w:t xml:space="preserve">event, </w:t>
      </w:r>
      <w:r w:rsidR="008E3443">
        <w:rPr>
          <w:rFonts w:ascii="Tw Cen MT" w:hAnsi="Tw Cen MT"/>
          <w:sz w:val="24"/>
        </w:rPr>
        <w:t xml:space="preserve">you </w:t>
      </w:r>
      <w:r>
        <w:rPr>
          <w:rFonts w:ascii="Tw Cen MT" w:hAnsi="Tw Cen MT"/>
          <w:sz w:val="24"/>
        </w:rPr>
        <w:t xml:space="preserve">must provide them at their own expense. </w:t>
      </w:r>
    </w:p>
    <w:p w14:paraId="774C2BAF" w14:textId="77777777" w:rsidR="00A56753" w:rsidRDefault="00A56753" w:rsidP="00A56753">
      <w:pPr>
        <w:pStyle w:val="ListParagraph"/>
        <w:rPr>
          <w:rFonts w:ascii="Tw Cen MT" w:hAnsi="Tw Cen MT"/>
          <w:sz w:val="24"/>
        </w:rPr>
      </w:pPr>
    </w:p>
    <w:p w14:paraId="774C2BB0" w14:textId="77777777" w:rsidR="00595735" w:rsidRDefault="00595735" w:rsidP="00A56753">
      <w:pPr>
        <w:pStyle w:val="ListParagraph"/>
        <w:numPr>
          <w:ilvl w:val="0"/>
          <w:numId w:val="1"/>
        </w:numPr>
        <w:rPr>
          <w:rFonts w:ascii="Tw Cen MT" w:hAnsi="Tw Cen MT"/>
          <w:b/>
          <w:sz w:val="24"/>
        </w:rPr>
      </w:pPr>
      <w:r w:rsidRPr="00595735">
        <w:rPr>
          <w:rFonts w:ascii="Tw Cen MT" w:hAnsi="Tw Cen MT"/>
          <w:b/>
          <w:sz w:val="24"/>
        </w:rPr>
        <w:t>Parking Permits</w:t>
      </w:r>
    </w:p>
    <w:p w14:paraId="774C2BB1" w14:textId="2AECC608" w:rsidR="00F35D69" w:rsidRDefault="006C0C77" w:rsidP="00F35D69">
      <w:pPr>
        <w:pStyle w:val="ListParagraph"/>
        <w:rPr>
          <w:rFonts w:ascii="Tw Cen MT" w:hAnsi="Tw Cen MT"/>
          <w:sz w:val="24"/>
        </w:rPr>
      </w:pPr>
      <w:r>
        <w:rPr>
          <w:rFonts w:ascii="Tw Cen MT" w:hAnsi="Tw Cen MT"/>
          <w:sz w:val="24"/>
        </w:rPr>
        <w:t>Alumni Engagment</w:t>
      </w:r>
      <w:r w:rsidR="00337736">
        <w:rPr>
          <w:rFonts w:ascii="Tw Cen MT" w:hAnsi="Tw Cen MT"/>
          <w:sz w:val="24"/>
        </w:rPr>
        <w:t xml:space="preserve"> is not responsible for issuing parking passes to non-university guests using the facility.  </w:t>
      </w:r>
      <w:r w:rsidR="009C1747">
        <w:rPr>
          <w:rFonts w:ascii="Tw Cen MT" w:hAnsi="Tw Cen MT"/>
          <w:sz w:val="24"/>
        </w:rPr>
        <w:t xml:space="preserve">Parking regulations are enforced </w:t>
      </w:r>
      <w:r w:rsidR="00337736">
        <w:rPr>
          <w:rFonts w:ascii="Tw Cen MT" w:hAnsi="Tw Cen MT"/>
          <w:sz w:val="24"/>
        </w:rPr>
        <w:t>7:30 a.m. to 5:00 p.m.</w:t>
      </w:r>
      <w:r w:rsidR="00B343E9">
        <w:rPr>
          <w:rFonts w:ascii="Tw Cen MT" w:hAnsi="Tw Cen MT"/>
          <w:sz w:val="24"/>
        </w:rPr>
        <w:t xml:space="preserve"> Monday-Friday.</w:t>
      </w:r>
      <w:r w:rsidR="009C1747">
        <w:rPr>
          <w:rFonts w:ascii="Tw Cen MT" w:hAnsi="Tw Cen MT"/>
          <w:sz w:val="24"/>
        </w:rPr>
        <w:t xml:space="preserve"> </w:t>
      </w:r>
      <w:r w:rsidR="00337736">
        <w:rPr>
          <w:rFonts w:ascii="Tw Cen MT" w:hAnsi="Tw Cen MT"/>
          <w:sz w:val="24"/>
        </w:rPr>
        <w:t xml:space="preserve"> During these hours</w:t>
      </w:r>
      <w:r w:rsidR="00B343E9">
        <w:rPr>
          <w:rFonts w:ascii="Tw Cen MT" w:hAnsi="Tw Cen MT"/>
          <w:sz w:val="24"/>
        </w:rPr>
        <w:t>,</w:t>
      </w:r>
      <w:r w:rsidR="00337736">
        <w:rPr>
          <w:rFonts w:ascii="Tw Cen MT" w:hAnsi="Tw Cen MT"/>
          <w:sz w:val="24"/>
        </w:rPr>
        <w:t xml:space="preserve"> all</w:t>
      </w:r>
      <w:r w:rsidR="00F35D69">
        <w:rPr>
          <w:rFonts w:ascii="Tw Cen MT" w:hAnsi="Tw Cen MT"/>
          <w:sz w:val="24"/>
        </w:rPr>
        <w:t xml:space="preserve"> guests are required to obtain a parking permit at the Pa</w:t>
      </w:r>
      <w:r w:rsidR="00337736">
        <w:rPr>
          <w:rFonts w:ascii="Tw Cen MT" w:hAnsi="Tw Cen MT"/>
          <w:sz w:val="24"/>
        </w:rPr>
        <w:t>rking Office</w:t>
      </w:r>
      <w:r w:rsidR="009F3B8E">
        <w:rPr>
          <w:rFonts w:ascii="Tw Cen MT" w:hAnsi="Tw Cen MT"/>
          <w:sz w:val="24"/>
        </w:rPr>
        <w:t xml:space="preserve"> </w:t>
      </w:r>
      <w:r w:rsidR="00337736">
        <w:rPr>
          <w:rFonts w:ascii="Tw Cen MT" w:hAnsi="Tw Cen MT"/>
          <w:sz w:val="24"/>
        </w:rPr>
        <w:t xml:space="preserve">(724-738-4785). </w:t>
      </w:r>
      <w:r w:rsidR="00F35D69">
        <w:rPr>
          <w:rFonts w:ascii="Tw Cen MT" w:hAnsi="Tw Cen MT"/>
          <w:sz w:val="24"/>
        </w:rPr>
        <w:t xml:space="preserve">If it is after hours, permits </w:t>
      </w:r>
      <w:r w:rsidR="00337736">
        <w:rPr>
          <w:rFonts w:ascii="Tw Cen MT" w:hAnsi="Tw Cen MT"/>
          <w:sz w:val="24"/>
        </w:rPr>
        <w:t>do not need to be</w:t>
      </w:r>
      <w:r w:rsidR="00F35D69">
        <w:rPr>
          <w:rFonts w:ascii="Tw Cen MT" w:hAnsi="Tw Cen MT"/>
          <w:sz w:val="24"/>
        </w:rPr>
        <w:t xml:space="preserve"> </w:t>
      </w:r>
      <w:r w:rsidR="00337736">
        <w:rPr>
          <w:rFonts w:ascii="Tw Cen MT" w:hAnsi="Tw Cen MT"/>
          <w:sz w:val="24"/>
        </w:rPr>
        <w:t xml:space="preserve">obtained. </w:t>
      </w:r>
    </w:p>
    <w:p w14:paraId="774C2BB2" w14:textId="77777777" w:rsidR="00A56753" w:rsidRDefault="00A56753" w:rsidP="00F35D69">
      <w:pPr>
        <w:pStyle w:val="ListParagraph"/>
        <w:rPr>
          <w:rFonts w:ascii="Tw Cen MT" w:hAnsi="Tw Cen MT"/>
          <w:sz w:val="24"/>
        </w:rPr>
      </w:pPr>
    </w:p>
    <w:p w14:paraId="774C2BB3" w14:textId="77777777" w:rsidR="00A56753" w:rsidRPr="00A56753" w:rsidRDefault="00A56753" w:rsidP="00A56753">
      <w:pPr>
        <w:pStyle w:val="ListParagraph"/>
        <w:numPr>
          <w:ilvl w:val="0"/>
          <w:numId w:val="1"/>
        </w:numPr>
        <w:spacing w:after="0"/>
      </w:pPr>
      <w:r w:rsidRPr="00A56753">
        <w:rPr>
          <w:rFonts w:ascii="Tw Cen MT" w:hAnsi="Tw Cen MT"/>
          <w:b/>
          <w:sz w:val="24"/>
        </w:rPr>
        <w:t>Piano</w:t>
      </w:r>
    </w:p>
    <w:p w14:paraId="774C2BB4" w14:textId="242D1754" w:rsidR="00595735" w:rsidRDefault="00A56753" w:rsidP="00A56753">
      <w:pPr>
        <w:ind w:left="720"/>
        <w:rPr>
          <w:rFonts w:ascii="Tw Cen MT" w:hAnsi="Tw Cen MT"/>
          <w:sz w:val="24"/>
        </w:rPr>
      </w:pPr>
      <w:r w:rsidRPr="00A56753">
        <w:rPr>
          <w:rFonts w:ascii="Tw Cen MT" w:hAnsi="Tw Cen MT"/>
          <w:sz w:val="24"/>
          <w:szCs w:val="24"/>
        </w:rPr>
        <w:t xml:space="preserve">The piano is more of a statement piece/accessory in the room and is not used very often. We have the piano tuned </w:t>
      </w:r>
      <w:r w:rsidR="00B343E9">
        <w:rPr>
          <w:rFonts w:ascii="Tw Cen MT" w:hAnsi="Tw Cen MT"/>
          <w:sz w:val="24"/>
          <w:szCs w:val="24"/>
        </w:rPr>
        <w:t>periodically</w:t>
      </w:r>
      <w:r w:rsidRPr="00A56753">
        <w:rPr>
          <w:rFonts w:ascii="Tw Cen MT" w:hAnsi="Tw Cen MT"/>
          <w:sz w:val="24"/>
          <w:szCs w:val="24"/>
        </w:rPr>
        <w:t>.  The temperature fluctuations in our building may have an effect on the tuning of the piano.  We cannot guarantee the tuning of the piano and its use is at your own discretion.</w:t>
      </w:r>
    </w:p>
    <w:p w14:paraId="774C2BB5" w14:textId="77777777" w:rsidR="00D35BF2" w:rsidRPr="00110221" w:rsidRDefault="00D35BF2" w:rsidP="00110221">
      <w:pPr>
        <w:pStyle w:val="ListParagraph"/>
        <w:numPr>
          <w:ilvl w:val="0"/>
          <w:numId w:val="1"/>
        </w:numPr>
        <w:rPr>
          <w:rFonts w:ascii="Tw Cen MT" w:hAnsi="Tw Cen MT"/>
          <w:b/>
          <w:sz w:val="24"/>
        </w:rPr>
      </w:pPr>
      <w:r w:rsidRPr="00110221">
        <w:rPr>
          <w:rFonts w:ascii="Tw Cen MT" w:hAnsi="Tw Cen MT"/>
          <w:b/>
          <w:sz w:val="24"/>
        </w:rPr>
        <w:t>Set-Up and Tear Down</w:t>
      </w:r>
    </w:p>
    <w:p w14:paraId="774C2BB6" w14:textId="77777777" w:rsidR="00595735" w:rsidRDefault="00A22AE5" w:rsidP="00595735">
      <w:pPr>
        <w:pStyle w:val="ListParagraph"/>
        <w:rPr>
          <w:rFonts w:ascii="Tw Cen MT" w:hAnsi="Tw Cen MT"/>
          <w:sz w:val="24"/>
        </w:rPr>
      </w:pPr>
      <w:r>
        <w:rPr>
          <w:rFonts w:ascii="Tw Cen MT" w:hAnsi="Tw Cen MT"/>
          <w:sz w:val="24"/>
        </w:rPr>
        <w:t xml:space="preserve">Set-up times will be coordinated by the Office Manager. </w:t>
      </w:r>
      <w:r w:rsidR="00837072">
        <w:rPr>
          <w:rFonts w:ascii="Tw Cen MT" w:hAnsi="Tw Cen MT"/>
          <w:sz w:val="24"/>
        </w:rPr>
        <w:t xml:space="preserve">It is your responsibility to tear down all decorations and/or event materials directly following the end of your event. </w:t>
      </w:r>
      <w:r w:rsidR="00D345B4">
        <w:rPr>
          <w:rFonts w:ascii="Tw Cen MT" w:hAnsi="Tw Cen MT"/>
          <w:sz w:val="24"/>
        </w:rPr>
        <w:t xml:space="preserve">You are also responsible for leaving the facility in a clean, orderly </w:t>
      </w:r>
      <w:r w:rsidR="002A5A1A">
        <w:rPr>
          <w:rFonts w:ascii="Tw Cen MT" w:hAnsi="Tw Cen MT"/>
          <w:sz w:val="24"/>
        </w:rPr>
        <w:t>condition.</w:t>
      </w:r>
      <w:r w:rsidR="00D345B4">
        <w:rPr>
          <w:rFonts w:ascii="Tw Cen MT" w:hAnsi="Tw Cen MT"/>
          <w:sz w:val="24"/>
        </w:rPr>
        <w:t xml:space="preserve"> </w:t>
      </w:r>
    </w:p>
    <w:p w14:paraId="774C2BB7" w14:textId="77777777" w:rsidR="005B6B25" w:rsidRDefault="005B6B25" w:rsidP="005B6B25">
      <w:pPr>
        <w:pStyle w:val="ListParagraph"/>
        <w:rPr>
          <w:rFonts w:ascii="Tw Cen MT" w:hAnsi="Tw Cen MT"/>
          <w:b/>
          <w:sz w:val="24"/>
        </w:rPr>
      </w:pPr>
    </w:p>
    <w:p w14:paraId="774C2BB8" w14:textId="77777777" w:rsidR="00595735" w:rsidRDefault="00595735" w:rsidP="00595735">
      <w:pPr>
        <w:pStyle w:val="ListParagraph"/>
        <w:numPr>
          <w:ilvl w:val="0"/>
          <w:numId w:val="1"/>
        </w:numPr>
        <w:rPr>
          <w:rFonts w:ascii="Tw Cen MT" w:hAnsi="Tw Cen MT"/>
          <w:b/>
          <w:sz w:val="24"/>
        </w:rPr>
      </w:pPr>
      <w:r w:rsidRPr="00595735">
        <w:rPr>
          <w:rFonts w:ascii="Tw Cen MT" w:hAnsi="Tw Cen MT"/>
          <w:b/>
          <w:sz w:val="24"/>
        </w:rPr>
        <w:t>Smoking Policy</w:t>
      </w:r>
    </w:p>
    <w:p w14:paraId="774C2BB9" w14:textId="77777777" w:rsidR="005B6B25" w:rsidRPr="005B6B25" w:rsidRDefault="005B6B25" w:rsidP="005B6B25">
      <w:pPr>
        <w:pStyle w:val="ListParagraph"/>
        <w:rPr>
          <w:rFonts w:ascii="Tw Cen MT" w:hAnsi="Tw Cen MT"/>
          <w:sz w:val="24"/>
        </w:rPr>
      </w:pPr>
      <w:r w:rsidRPr="005B6B25">
        <w:rPr>
          <w:rFonts w:ascii="Tw Cen MT" w:hAnsi="Tw Cen MT"/>
          <w:sz w:val="24"/>
        </w:rPr>
        <w:t xml:space="preserve">The Alumni House is a </w:t>
      </w:r>
      <w:r w:rsidRPr="00B343E9">
        <w:rPr>
          <w:rFonts w:ascii="Tw Cen MT" w:hAnsi="Tw Cen MT"/>
          <w:b/>
          <w:sz w:val="24"/>
        </w:rPr>
        <w:t>non-smoking</w:t>
      </w:r>
      <w:r w:rsidRPr="005B6B25">
        <w:rPr>
          <w:rFonts w:ascii="Tw Cen MT" w:hAnsi="Tw Cen MT"/>
          <w:sz w:val="24"/>
        </w:rPr>
        <w:t xml:space="preserve"> facility. </w:t>
      </w:r>
    </w:p>
    <w:p w14:paraId="774C2BBB" w14:textId="55968E59" w:rsidR="00140569" w:rsidRPr="00595735" w:rsidRDefault="00140569" w:rsidP="00DE4B6E">
      <w:pPr>
        <w:jc w:val="center"/>
        <w:rPr>
          <w:rFonts w:ascii="Tw Cen MT" w:hAnsi="Tw Cen MT"/>
          <w:sz w:val="24"/>
        </w:rPr>
      </w:pPr>
      <w:r w:rsidRPr="00595735">
        <w:rPr>
          <w:rFonts w:ascii="Tw Cen MT" w:hAnsi="Tw Cen MT"/>
          <w:sz w:val="24"/>
        </w:rPr>
        <w:t>You have now fully completed the Russell Wright Alumni House and Conference Center reservation form and herby agree to all rules, policies, and disclaimers above.</w:t>
      </w:r>
      <w:r w:rsidR="00B7605C" w:rsidRPr="00595735">
        <w:rPr>
          <w:rFonts w:ascii="Tw Cen MT" w:hAnsi="Tw Cen MT"/>
          <w:sz w:val="24"/>
        </w:rPr>
        <w:t xml:space="preserve"> </w:t>
      </w:r>
      <w:r w:rsidR="00B17059">
        <w:rPr>
          <w:rFonts w:ascii="Tw Cen MT" w:hAnsi="Tw Cen MT"/>
          <w:sz w:val="24"/>
        </w:rPr>
        <w:t xml:space="preserve">The SRU Alumni Association gifted the Alumni House to Slippery Rock University specifically for university related events. </w:t>
      </w:r>
      <w:r w:rsidR="00CB1C40">
        <w:rPr>
          <w:rFonts w:ascii="Tw Cen MT" w:hAnsi="Tw Cen MT"/>
          <w:sz w:val="24"/>
        </w:rPr>
        <w:t>With that noted,</w:t>
      </w:r>
      <w:r w:rsidR="00B17059">
        <w:rPr>
          <w:rFonts w:ascii="Tw Cen MT" w:hAnsi="Tw Cen MT"/>
          <w:sz w:val="24"/>
        </w:rPr>
        <w:t xml:space="preserve"> </w:t>
      </w:r>
      <w:r w:rsidR="00CB1C40">
        <w:rPr>
          <w:rFonts w:ascii="Tw Cen MT" w:hAnsi="Tw Cen MT"/>
          <w:sz w:val="24"/>
        </w:rPr>
        <w:t xml:space="preserve">if this request is incomplete </w:t>
      </w:r>
      <w:r w:rsidR="00B7605C" w:rsidRPr="00595735">
        <w:rPr>
          <w:rFonts w:ascii="Tw Cen MT" w:hAnsi="Tw Cen MT"/>
          <w:sz w:val="24"/>
        </w:rPr>
        <w:t>or cannot be adequately fulfilled</w:t>
      </w:r>
      <w:r w:rsidR="00CB1C40">
        <w:rPr>
          <w:rFonts w:ascii="Tw Cen MT" w:hAnsi="Tw Cen MT"/>
          <w:sz w:val="24"/>
        </w:rPr>
        <w:t xml:space="preserve">, </w:t>
      </w:r>
      <w:r w:rsidR="00546EF2">
        <w:rPr>
          <w:rFonts w:ascii="Tw Cen MT" w:hAnsi="Tw Cen MT"/>
          <w:sz w:val="24"/>
        </w:rPr>
        <w:t xml:space="preserve">Alumni Engagement </w:t>
      </w:r>
      <w:r w:rsidR="00B7605C" w:rsidRPr="00595735">
        <w:rPr>
          <w:rFonts w:ascii="Tw Cen MT" w:hAnsi="Tw Cen MT"/>
          <w:sz w:val="24"/>
        </w:rPr>
        <w:t xml:space="preserve">has full discretion to deny </w:t>
      </w:r>
      <w:r w:rsidR="00B17059">
        <w:rPr>
          <w:rFonts w:ascii="Tw Cen MT" w:hAnsi="Tw Cen MT"/>
          <w:sz w:val="24"/>
        </w:rPr>
        <w:t>reservation or rental</w:t>
      </w:r>
      <w:r w:rsidR="00B7605C" w:rsidRPr="00595735">
        <w:rPr>
          <w:rFonts w:ascii="Tw Cen MT" w:hAnsi="Tw Cen MT"/>
          <w:sz w:val="24"/>
        </w:rPr>
        <w:t xml:space="preserve"> requests. Any questions, comments or concerns may be hand</w:t>
      </w:r>
      <w:r w:rsidR="004F40CB">
        <w:rPr>
          <w:rFonts w:ascii="Tw Cen MT" w:hAnsi="Tw Cen MT"/>
          <w:sz w:val="24"/>
        </w:rPr>
        <w:t>l</w:t>
      </w:r>
      <w:r w:rsidR="00B7605C" w:rsidRPr="00595735">
        <w:rPr>
          <w:rFonts w:ascii="Tw Cen MT" w:hAnsi="Tw Cen MT"/>
          <w:sz w:val="24"/>
        </w:rPr>
        <w:t>ed and addressed by the Office Manager.</w:t>
      </w:r>
    </w:p>
    <w:p w14:paraId="774C2BBC" w14:textId="77777777" w:rsidR="00B7605C" w:rsidRPr="00595735" w:rsidRDefault="00B7605C" w:rsidP="00595735">
      <w:pPr>
        <w:rPr>
          <w:rFonts w:ascii="Tw Cen MT" w:hAnsi="Tw Cen MT"/>
          <w:sz w:val="24"/>
        </w:rPr>
      </w:pPr>
    </w:p>
    <w:p w14:paraId="774C2BBD" w14:textId="77777777" w:rsidR="00CC7B37" w:rsidRDefault="00B7605C" w:rsidP="00D35BF2">
      <w:pPr>
        <w:pStyle w:val="ListParagraph"/>
        <w:rPr>
          <w:rFonts w:ascii="Lucida Handwriting" w:hAnsi="Lucida Handwriting"/>
          <w:b/>
          <w:sz w:val="24"/>
          <w:szCs w:val="24"/>
        </w:rPr>
      </w:pPr>
      <w:r w:rsidRPr="00B7605C">
        <w:rPr>
          <w:rFonts w:ascii="Tw Cen MT" w:hAnsi="Tw Cen MT"/>
          <w:b/>
          <w:sz w:val="24"/>
        </w:rPr>
        <w:t xml:space="preserve">Signature: </w:t>
      </w:r>
      <w:r w:rsidRPr="00B7605C">
        <w:rPr>
          <w:rFonts w:ascii="Lucida Handwriting" w:hAnsi="Lucida Handwriting"/>
          <w:sz w:val="24"/>
          <w:szCs w:val="24"/>
        </w:rPr>
        <w:fldChar w:fldCharType="begin">
          <w:ffData>
            <w:name w:val="Text2"/>
            <w:enabled/>
            <w:calcOnExit w:val="0"/>
            <w:textInput/>
          </w:ffData>
        </w:fldChar>
      </w:r>
      <w:r w:rsidRPr="00B7605C">
        <w:rPr>
          <w:rFonts w:ascii="Lucida Handwriting" w:hAnsi="Lucida Handwriting"/>
          <w:sz w:val="24"/>
          <w:szCs w:val="24"/>
        </w:rPr>
        <w:instrText xml:space="preserve"> FORMTEXT </w:instrText>
      </w:r>
      <w:r w:rsidRPr="00B7605C">
        <w:rPr>
          <w:rFonts w:ascii="Lucida Handwriting" w:hAnsi="Lucida Handwriting"/>
          <w:sz w:val="24"/>
          <w:szCs w:val="24"/>
        </w:rPr>
      </w:r>
      <w:r w:rsidRPr="00B7605C">
        <w:rPr>
          <w:rFonts w:ascii="Lucida Handwriting" w:hAnsi="Lucida Handwriting"/>
          <w:sz w:val="24"/>
          <w:szCs w:val="24"/>
        </w:rPr>
        <w:fldChar w:fldCharType="separate"/>
      </w:r>
      <w:bookmarkStart w:id="1" w:name="_GoBack"/>
      <w:r w:rsidRPr="00B7605C">
        <w:rPr>
          <w:rFonts w:ascii="Lucida Handwriting" w:hAnsi="Lucida Handwriting"/>
          <w:sz w:val="24"/>
          <w:szCs w:val="24"/>
        </w:rPr>
        <w:t> </w:t>
      </w:r>
      <w:r w:rsidRPr="00B7605C">
        <w:rPr>
          <w:rFonts w:ascii="Lucida Handwriting" w:hAnsi="Lucida Handwriting"/>
          <w:sz w:val="24"/>
          <w:szCs w:val="24"/>
        </w:rPr>
        <w:t> </w:t>
      </w:r>
      <w:r w:rsidRPr="00B7605C">
        <w:rPr>
          <w:rFonts w:ascii="Lucida Handwriting" w:hAnsi="Lucida Handwriting"/>
          <w:sz w:val="24"/>
          <w:szCs w:val="24"/>
        </w:rPr>
        <w:t> </w:t>
      </w:r>
      <w:r w:rsidRPr="00B7605C">
        <w:rPr>
          <w:rFonts w:ascii="Lucida Handwriting" w:hAnsi="Lucida Handwriting"/>
          <w:sz w:val="24"/>
          <w:szCs w:val="24"/>
        </w:rPr>
        <w:t> </w:t>
      </w:r>
      <w:r w:rsidRPr="00B7605C">
        <w:rPr>
          <w:rFonts w:ascii="Lucida Handwriting" w:hAnsi="Lucida Handwriting"/>
          <w:sz w:val="24"/>
          <w:szCs w:val="24"/>
        </w:rPr>
        <w:t> </w:t>
      </w:r>
      <w:bookmarkEnd w:id="1"/>
      <w:r w:rsidRPr="00B7605C">
        <w:rPr>
          <w:rFonts w:ascii="Lucida Handwriting" w:hAnsi="Lucida Handwriting"/>
          <w:sz w:val="24"/>
          <w:szCs w:val="24"/>
        </w:rPr>
        <w:fldChar w:fldCharType="end"/>
      </w:r>
      <w:r w:rsidR="00FC6079">
        <w:rPr>
          <w:rFonts w:ascii="Lucida Handwriting" w:hAnsi="Lucida Handwriting"/>
          <w:sz w:val="24"/>
          <w:szCs w:val="24"/>
        </w:rPr>
        <w:tab/>
        <w:t xml:space="preserve">  </w:t>
      </w:r>
      <w:r w:rsidR="00FC6079">
        <w:rPr>
          <w:rFonts w:ascii="Lucida Handwriting" w:hAnsi="Lucida Handwriting"/>
          <w:sz w:val="24"/>
          <w:szCs w:val="24"/>
        </w:rPr>
        <w:tab/>
      </w:r>
      <w:r w:rsidR="00FC6079">
        <w:rPr>
          <w:rFonts w:ascii="Lucida Handwriting" w:hAnsi="Lucida Handwriting"/>
          <w:sz w:val="24"/>
          <w:szCs w:val="24"/>
        </w:rPr>
        <w:tab/>
      </w:r>
      <w:r w:rsidR="00FC6079">
        <w:rPr>
          <w:rFonts w:ascii="Lucida Handwriting" w:hAnsi="Lucida Handwriting"/>
          <w:sz w:val="24"/>
          <w:szCs w:val="24"/>
        </w:rPr>
        <w:tab/>
      </w:r>
      <w:r w:rsidR="00FC6079">
        <w:rPr>
          <w:rFonts w:ascii="Lucida Handwriting" w:hAnsi="Lucida Handwriting"/>
          <w:sz w:val="24"/>
          <w:szCs w:val="24"/>
        </w:rPr>
        <w:tab/>
      </w:r>
      <w:r w:rsidR="00FC6079">
        <w:rPr>
          <w:rFonts w:ascii="Lucida Handwriting" w:hAnsi="Lucida Handwriting"/>
          <w:sz w:val="24"/>
          <w:szCs w:val="24"/>
        </w:rPr>
        <w:tab/>
      </w:r>
      <w:r w:rsidR="00FC6079">
        <w:rPr>
          <w:rFonts w:ascii="Lucida Handwriting" w:hAnsi="Lucida Handwriting"/>
          <w:sz w:val="24"/>
          <w:szCs w:val="24"/>
        </w:rPr>
        <w:tab/>
      </w:r>
      <w:r w:rsidR="00FC6079" w:rsidRPr="00FC6079">
        <w:rPr>
          <w:rFonts w:ascii="Tw Cen MT" w:hAnsi="Tw Cen MT"/>
          <w:b/>
          <w:sz w:val="24"/>
          <w:szCs w:val="24"/>
        </w:rPr>
        <w:t>Date:</w:t>
      </w:r>
      <w:r w:rsidR="00FC6079" w:rsidRPr="00FC6079">
        <w:rPr>
          <w:rFonts w:ascii="Tw Cen MT" w:hAnsi="Tw Cen MT"/>
          <w:sz w:val="24"/>
          <w:szCs w:val="24"/>
        </w:rPr>
        <w:t xml:space="preserve"> </w:t>
      </w:r>
      <w:r w:rsidR="00FC6079" w:rsidRPr="003E1F70">
        <w:rPr>
          <w:rFonts w:ascii="Tw Cen MT" w:hAnsi="Tw Cen MT"/>
          <w:sz w:val="24"/>
          <w:szCs w:val="24"/>
        </w:rPr>
        <w:fldChar w:fldCharType="begin">
          <w:ffData>
            <w:name w:val="Text2"/>
            <w:enabled/>
            <w:calcOnExit w:val="0"/>
            <w:textInput/>
          </w:ffData>
        </w:fldChar>
      </w:r>
      <w:r w:rsidR="00FC6079" w:rsidRPr="003E1F70">
        <w:rPr>
          <w:rFonts w:ascii="Tw Cen MT" w:hAnsi="Tw Cen MT"/>
          <w:sz w:val="24"/>
          <w:szCs w:val="24"/>
        </w:rPr>
        <w:instrText xml:space="preserve"> FORMTEXT </w:instrText>
      </w:r>
      <w:r w:rsidR="00FC6079" w:rsidRPr="003E1F70">
        <w:rPr>
          <w:rFonts w:ascii="Tw Cen MT" w:hAnsi="Tw Cen MT"/>
          <w:sz w:val="24"/>
          <w:szCs w:val="24"/>
        </w:rPr>
      </w:r>
      <w:r w:rsidR="00FC6079" w:rsidRPr="003E1F70">
        <w:rPr>
          <w:rFonts w:ascii="Tw Cen MT" w:hAnsi="Tw Cen MT"/>
          <w:sz w:val="24"/>
          <w:szCs w:val="24"/>
        </w:rPr>
        <w:fldChar w:fldCharType="separate"/>
      </w:r>
      <w:r w:rsidR="00FC6079" w:rsidRPr="003E1F70">
        <w:rPr>
          <w:rFonts w:ascii="Tw Cen MT" w:hAnsi="Tw Cen MT"/>
          <w:sz w:val="24"/>
          <w:szCs w:val="24"/>
        </w:rPr>
        <w:t> </w:t>
      </w:r>
      <w:r w:rsidR="00FC6079" w:rsidRPr="003E1F70">
        <w:rPr>
          <w:rFonts w:ascii="Tw Cen MT" w:hAnsi="Tw Cen MT"/>
          <w:sz w:val="24"/>
          <w:szCs w:val="24"/>
        </w:rPr>
        <w:t> </w:t>
      </w:r>
      <w:r w:rsidR="00FC6079" w:rsidRPr="003E1F70">
        <w:rPr>
          <w:rFonts w:ascii="Tw Cen MT" w:hAnsi="Tw Cen MT"/>
          <w:sz w:val="24"/>
          <w:szCs w:val="24"/>
        </w:rPr>
        <w:t> </w:t>
      </w:r>
      <w:r w:rsidR="00FC6079" w:rsidRPr="003E1F70">
        <w:rPr>
          <w:rFonts w:ascii="Tw Cen MT" w:hAnsi="Tw Cen MT"/>
          <w:sz w:val="24"/>
          <w:szCs w:val="24"/>
        </w:rPr>
        <w:t> </w:t>
      </w:r>
      <w:r w:rsidR="00FC6079" w:rsidRPr="003E1F70">
        <w:rPr>
          <w:rFonts w:ascii="Tw Cen MT" w:hAnsi="Tw Cen MT"/>
          <w:sz w:val="24"/>
          <w:szCs w:val="24"/>
        </w:rPr>
        <w:t> </w:t>
      </w:r>
      <w:r w:rsidR="00FC6079" w:rsidRPr="003E1F70">
        <w:rPr>
          <w:rFonts w:ascii="Tw Cen MT" w:hAnsi="Tw Cen MT"/>
          <w:sz w:val="24"/>
          <w:szCs w:val="24"/>
        </w:rPr>
        <w:fldChar w:fldCharType="end"/>
      </w:r>
      <w:r w:rsidR="00FC6079" w:rsidRPr="00FC6079">
        <w:rPr>
          <w:rFonts w:ascii="Lucida Handwriting" w:hAnsi="Lucida Handwriting"/>
          <w:b/>
          <w:sz w:val="24"/>
          <w:szCs w:val="24"/>
        </w:rPr>
        <w:tab/>
      </w:r>
    </w:p>
    <w:p w14:paraId="774C2BBE" w14:textId="77777777" w:rsidR="00CC7B37" w:rsidRDefault="00CC7B37" w:rsidP="00D35BF2">
      <w:pPr>
        <w:pStyle w:val="ListParagraph"/>
        <w:rPr>
          <w:rFonts w:ascii="Lucida Handwriting" w:hAnsi="Lucida Handwriting"/>
          <w:sz w:val="24"/>
          <w:szCs w:val="24"/>
        </w:rPr>
      </w:pPr>
    </w:p>
    <w:p w14:paraId="774C2BBF" w14:textId="77777777" w:rsidR="00B7605C" w:rsidRPr="00B7605C" w:rsidRDefault="00FC6079" w:rsidP="00D35BF2">
      <w:pPr>
        <w:pStyle w:val="ListParagraph"/>
        <w:rPr>
          <w:rFonts w:ascii="Tw Cen MT" w:hAnsi="Tw Cen MT"/>
          <w:b/>
          <w:sz w:val="24"/>
        </w:rPr>
      </w:pP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p>
    <w:p w14:paraId="774C2BC0" w14:textId="77777777" w:rsidR="00A22AE5" w:rsidRPr="00A22AE5" w:rsidRDefault="00A22AE5" w:rsidP="00D35BF2">
      <w:pPr>
        <w:pStyle w:val="ListParagraph"/>
        <w:rPr>
          <w:rFonts w:ascii="Tw Cen MT" w:hAnsi="Tw Cen MT"/>
          <w:sz w:val="24"/>
        </w:rPr>
      </w:pPr>
    </w:p>
    <w:p w14:paraId="774C2BC1" w14:textId="77777777" w:rsidR="00F87842" w:rsidRDefault="00CC7B37" w:rsidP="00F87842">
      <w:pPr>
        <w:ind w:left="360"/>
        <w:rPr>
          <w:rFonts w:ascii="Tw Cen MT" w:hAnsi="Tw Cen MT"/>
          <w:b/>
          <w:sz w:val="24"/>
        </w:rPr>
      </w:pPr>
      <w:r w:rsidRPr="00CC7B37">
        <w:rPr>
          <w:rFonts w:ascii="Tw Cen MT" w:hAnsi="Tw Cen MT"/>
          <w:b/>
          <w:sz w:val="24"/>
        </w:rPr>
        <w:t>(Note:  an Academic Advisor must sign and submit requests for student groups and must be present at the event.)</w:t>
      </w:r>
    </w:p>
    <w:p w14:paraId="774C2BC2" w14:textId="77777777" w:rsidR="00CC7B37" w:rsidRDefault="00CC7B37" w:rsidP="00F87842">
      <w:pPr>
        <w:ind w:left="360"/>
        <w:rPr>
          <w:rFonts w:ascii="Tw Cen MT" w:hAnsi="Tw Cen MT"/>
          <w:b/>
          <w:sz w:val="24"/>
        </w:rPr>
      </w:pPr>
    </w:p>
    <w:p w14:paraId="774C2BC3" w14:textId="77777777" w:rsidR="00574FAB" w:rsidRPr="00554669" w:rsidRDefault="00CC7B37" w:rsidP="00A56753">
      <w:pPr>
        <w:ind w:left="360"/>
        <w:rPr>
          <w:rFonts w:ascii="Tw Cen MT" w:hAnsi="Tw Cen MT"/>
          <w:sz w:val="24"/>
        </w:rPr>
      </w:pPr>
      <w:r w:rsidRPr="00CC7B37">
        <w:rPr>
          <w:rFonts w:ascii="Tw Cen MT" w:hAnsi="Tw Cen MT"/>
          <w:sz w:val="24"/>
        </w:rPr>
        <w:t>Please e-mail this completed form to:  alumni@sru.edu</w:t>
      </w:r>
    </w:p>
    <w:sectPr w:rsidR="00574FAB" w:rsidRPr="00554669" w:rsidSect="00CD1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Futura Md"/>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82B7F"/>
    <w:multiLevelType w:val="hybridMultilevel"/>
    <w:tmpl w:val="CDD8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ocumentProtection w:edit="forms" w:enforcement="1" w:cryptProviderType="rsaAES" w:cryptAlgorithmClass="hash" w:cryptAlgorithmType="typeAny" w:cryptAlgorithmSid="14" w:cryptSpinCount="100000" w:hash="qCfLYu9yMpqwrQMG8Bbc3na2JLv7p3lYgC2ZRuGu6R+fcc80yV0T30+gGfJQimIc0sxjsGpz2iq0+yKbcnk1fA==" w:salt="dvlnRrFdjTX2pR2xS9IevA=="/>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4A"/>
    <w:rsid w:val="000020EF"/>
    <w:rsid w:val="0000610E"/>
    <w:rsid w:val="00026174"/>
    <w:rsid w:val="000423A7"/>
    <w:rsid w:val="000530DD"/>
    <w:rsid w:val="00054866"/>
    <w:rsid w:val="00066103"/>
    <w:rsid w:val="00093816"/>
    <w:rsid w:val="000D39EE"/>
    <w:rsid w:val="000F1022"/>
    <w:rsid w:val="00110221"/>
    <w:rsid w:val="00140569"/>
    <w:rsid w:val="001803E7"/>
    <w:rsid w:val="0020312E"/>
    <w:rsid w:val="002258AE"/>
    <w:rsid w:val="00234F13"/>
    <w:rsid w:val="00240A15"/>
    <w:rsid w:val="00276281"/>
    <w:rsid w:val="0029575B"/>
    <w:rsid w:val="002A4217"/>
    <w:rsid w:val="002A5A1A"/>
    <w:rsid w:val="002C2C06"/>
    <w:rsid w:val="00337736"/>
    <w:rsid w:val="00355019"/>
    <w:rsid w:val="0036158D"/>
    <w:rsid w:val="00377CCE"/>
    <w:rsid w:val="00390B34"/>
    <w:rsid w:val="003C06CB"/>
    <w:rsid w:val="003D04FE"/>
    <w:rsid w:val="003D1C48"/>
    <w:rsid w:val="003E1F70"/>
    <w:rsid w:val="003E2D43"/>
    <w:rsid w:val="004A0FD3"/>
    <w:rsid w:val="004C36FD"/>
    <w:rsid w:val="004F3AC1"/>
    <w:rsid w:val="004F40CB"/>
    <w:rsid w:val="005055AF"/>
    <w:rsid w:val="005327FE"/>
    <w:rsid w:val="00546EF2"/>
    <w:rsid w:val="00554669"/>
    <w:rsid w:val="00574FAB"/>
    <w:rsid w:val="005804FF"/>
    <w:rsid w:val="005919B3"/>
    <w:rsid w:val="0059449A"/>
    <w:rsid w:val="00595735"/>
    <w:rsid w:val="005B6B25"/>
    <w:rsid w:val="0060070A"/>
    <w:rsid w:val="00614061"/>
    <w:rsid w:val="0064018F"/>
    <w:rsid w:val="00650F4A"/>
    <w:rsid w:val="0065657B"/>
    <w:rsid w:val="006826CB"/>
    <w:rsid w:val="006C0C77"/>
    <w:rsid w:val="006C353E"/>
    <w:rsid w:val="006D0563"/>
    <w:rsid w:val="006D2A67"/>
    <w:rsid w:val="007010EF"/>
    <w:rsid w:val="0070272E"/>
    <w:rsid w:val="00721DCB"/>
    <w:rsid w:val="007261DB"/>
    <w:rsid w:val="00785B4D"/>
    <w:rsid w:val="007D13AD"/>
    <w:rsid w:val="00802DC5"/>
    <w:rsid w:val="008101D4"/>
    <w:rsid w:val="00814EA2"/>
    <w:rsid w:val="00837072"/>
    <w:rsid w:val="008500FD"/>
    <w:rsid w:val="008508B0"/>
    <w:rsid w:val="008E3443"/>
    <w:rsid w:val="00900D29"/>
    <w:rsid w:val="00914429"/>
    <w:rsid w:val="009300FC"/>
    <w:rsid w:val="0098205E"/>
    <w:rsid w:val="0099046E"/>
    <w:rsid w:val="00992020"/>
    <w:rsid w:val="009A284F"/>
    <w:rsid w:val="009A73BE"/>
    <w:rsid w:val="009C1747"/>
    <w:rsid w:val="009D209A"/>
    <w:rsid w:val="009E646A"/>
    <w:rsid w:val="009F3B8E"/>
    <w:rsid w:val="00A22AE5"/>
    <w:rsid w:val="00A5333D"/>
    <w:rsid w:val="00A56753"/>
    <w:rsid w:val="00A60B15"/>
    <w:rsid w:val="00A6130F"/>
    <w:rsid w:val="00A64317"/>
    <w:rsid w:val="00A75BD5"/>
    <w:rsid w:val="00AB7B7B"/>
    <w:rsid w:val="00AD3B1D"/>
    <w:rsid w:val="00AF1711"/>
    <w:rsid w:val="00AF4686"/>
    <w:rsid w:val="00B17059"/>
    <w:rsid w:val="00B343E9"/>
    <w:rsid w:val="00B533E6"/>
    <w:rsid w:val="00B7605C"/>
    <w:rsid w:val="00B93F57"/>
    <w:rsid w:val="00BC1E4A"/>
    <w:rsid w:val="00BD046C"/>
    <w:rsid w:val="00BE1BAE"/>
    <w:rsid w:val="00BE78E0"/>
    <w:rsid w:val="00C0565D"/>
    <w:rsid w:val="00C330F3"/>
    <w:rsid w:val="00C401E5"/>
    <w:rsid w:val="00C406EC"/>
    <w:rsid w:val="00C650DB"/>
    <w:rsid w:val="00C97F0F"/>
    <w:rsid w:val="00CA5A2E"/>
    <w:rsid w:val="00CB1C40"/>
    <w:rsid w:val="00CB33B8"/>
    <w:rsid w:val="00CB55C1"/>
    <w:rsid w:val="00CC0959"/>
    <w:rsid w:val="00CC7B37"/>
    <w:rsid w:val="00CD10E0"/>
    <w:rsid w:val="00D21F13"/>
    <w:rsid w:val="00D26704"/>
    <w:rsid w:val="00D345B4"/>
    <w:rsid w:val="00D35BF2"/>
    <w:rsid w:val="00D46CAB"/>
    <w:rsid w:val="00D933AE"/>
    <w:rsid w:val="00D95889"/>
    <w:rsid w:val="00DE4B6E"/>
    <w:rsid w:val="00DE6041"/>
    <w:rsid w:val="00DF093E"/>
    <w:rsid w:val="00E116E2"/>
    <w:rsid w:val="00E822F4"/>
    <w:rsid w:val="00E82403"/>
    <w:rsid w:val="00E90B17"/>
    <w:rsid w:val="00E912C2"/>
    <w:rsid w:val="00EB5CB5"/>
    <w:rsid w:val="00F1230C"/>
    <w:rsid w:val="00F35D69"/>
    <w:rsid w:val="00F4591E"/>
    <w:rsid w:val="00F46172"/>
    <w:rsid w:val="00F47B44"/>
    <w:rsid w:val="00F51F59"/>
    <w:rsid w:val="00F722C0"/>
    <w:rsid w:val="00F87842"/>
    <w:rsid w:val="00F94883"/>
    <w:rsid w:val="00FB7153"/>
    <w:rsid w:val="00FB7322"/>
    <w:rsid w:val="00FC6079"/>
    <w:rsid w:val="00FD0AAB"/>
    <w:rsid w:val="00FE2C25"/>
    <w:rsid w:val="00FF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2B3D"/>
  <w15:docId w15:val="{143E9908-C1CD-46E4-A024-3A38107F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E0"/>
    <w:rPr>
      <w:rFonts w:ascii="Tahoma" w:hAnsi="Tahoma" w:cs="Tahoma"/>
      <w:sz w:val="16"/>
      <w:szCs w:val="16"/>
    </w:rPr>
  </w:style>
  <w:style w:type="table" w:styleId="TableGrid">
    <w:name w:val="Table Grid"/>
    <w:basedOn w:val="TableNormal"/>
    <w:uiPriority w:val="59"/>
    <w:rsid w:val="003D0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669"/>
    <w:pPr>
      <w:ind w:left="720"/>
      <w:contextualSpacing/>
    </w:pPr>
  </w:style>
  <w:style w:type="character" w:styleId="Hyperlink">
    <w:name w:val="Hyperlink"/>
    <w:basedOn w:val="DefaultParagraphFont"/>
    <w:uiPriority w:val="99"/>
    <w:unhideWhenUsed/>
    <w:rsid w:val="0065657B"/>
    <w:rPr>
      <w:color w:val="0000FF"/>
      <w:u w:val="single"/>
    </w:rPr>
  </w:style>
  <w:style w:type="character" w:styleId="PlaceholderText">
    <w:name w:val="Placeholder Text"/>
    <w:basedOn w:val="DefaultParagraphFont"/>
    <w:uiPriority w:val="99"/>
    <w:semiHidden/>
    <w:rsid w:val="006D2A67"/>
    <w:rPr>
      <w:color w:val="808080"/>
    </w:rPr>
  </w:style>
  <w:style w:type="character" w:styleId="UnresolvedMention">
    <w:name w:val="Unresolved Mention"/>
    <w:basedOn w:val="DefaultParagraphFont"/>
    <w:uiPriority w:val="99"/>
    <w:semiHidden/>
    <w:unhideWhenUsed/>
    <w:rsid w:val="003D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1565">
      <w:bodyDiv w:val="1"/>
      <w:marLeft w:val="0"/>
      <w:marRight w:val="0"/>
      <w:marTop w:val="0"/>
      <w:marBottom w:val="0"/>
      <w:divBdr>
        <w:top w:val="none" w:sz="0" w:space="0" w:color="auto"/>
        <w:left w:val="none" w:sz="0" w:space="0" w:color="auto"/>
        <w:bottom w:val="none" w:sz="0" w:space="0" w:color="auto"/>
        <w:right w:val="none" w:sz="0" w:space="0" w:color="auto"/>
      </w:divBdr>
    </w:div>
    <w:div w:id="352535117">
      <w:bodyDiv w:val="1"/>
      <w:marLeft w:val="0"/>
      <w:marRight w:val="0"/>
      <w:marTop w:val="0"/>
      <w:marBottom w:val="0"/>
      <w:divBdr>
        <w:top w:val="none" w:sz="0" w:space="0" w:color="auto"/>
        <w:left w:val="none" w:sz="0" w:space="0" w:color="auto"/>
        <w:bottom w:val="none" w:sz="0" w:space="0" w:color="auto"/>
        <w:right w:val="none" w:sz="0" w:space="0" w:color="auto"/>
      </w:divBdr>
    </w:div>
    <w:div w:id="813835234">
      <w:bodyDiv w:val="1"/>
      <w:marLeft w:val="0"/>
      <w:marRight w:val="0"/>
      <w:marTop w:val="0"/>
      <w:marBottom w:val="0"/>
      <w:divBdr>
        <w:top w:val="none" w:sz="0" w:space="0" w:color="auto"/>
        <w:left w:val="none" w:sz="0" w:space="0" w:color="auto"/>
        <w:bottom w:val="none" w:sz="0" w:space="0" w:color="auto"/>
        <w:right w:val="none" w:sz="0" w:space="0" w:color="auto"/>
      </w:divBdr>
    </w:div>
    <w:div w:id="999044086">
      <w:bodyDiv w:val="1"/>
      <w:marLeft w:val="0"/>
      <w:marRight w:val="0"/>
      <w:marTop w:val="0"/>
      <w:marBottom w:val="0"/>
      <w:divBdr>
        <w:top w:val="none" w:sz="0" w:space="0" w:color="auto"/>
        <w:left w:val="none" w:sz="0" w:space="0" w:color="auto"/>
        <w:bottom w:val="none" w:sz="0" w:space="0" w:color="auto"/>
        <w:right w:val="none" w:sz="0" w:space="0" w:color="auto"/>
      </w:divBdr>
    </w:div>
    <w:div w:id="1202091033">
      <w:bodyDiv w:val="1"/>
      <w:marLeft w:val="0"/>
      <w:marRight w:val="0"/>
      <w:marTop w:val="0"/>
      <w:marBottom w:val="0"/>
      <w:divBdr>
        <w:top w:val="none" w:sz="0" w:space="0" w:color="auto"/>
        <w:left w:val="none" w:sz="0" w:space="0" w:color="auto"/>
        <w:bottom w:val="none" w:sz="0" w:space="0" w:color="auto"/>
        <w:right w:val="none" w:sz="0" w:space="0" w:color="auto"/>
      </w:divBdr>
    </w:div>
    <w:div w:id="19150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F21AEBC62C46089830AB824B44A7F9"/>
        <w:category>
          <w:name w:val="General"/>
          <w:gallery w:val="placeholder"/>
        </w:category>
        <w:types>
          <w:type w:val="bbPlcHdr"/>
        </w:types>
        <w:behaviors>
          <w:behavior w:val="content"/>
        </w:behaviors>
        <w:guid w:val="{BDC1290F-8013-49D0-B334-2FD55671A3F4}"/>
      </w:docPartPr>
      <w:docPartBody>
        <w:p w:rsidR="00081A28" w:rsidRDefault="006472DD" w:rsidP="006472DD">
          <w:pPr>
            <w:pStyle w:val="36F21AEBC62C46089830AB824B44A7F9"/>
          </w:pPr>
          <w:r w:rsidRPr="00835562">
            <w:rPr>
              <w:rStyle w:val="PlaceholderText"/>
            </w:rPr>
            <w:t>Choose an item.</w:t>
          </w:r>
        </w:p>
      </w:docPartBody>
    </w:docPart>
    <w:docPart>
      <w:docPartPr>
        <w:name w:val="DefaultPlaceholder_1082065159"/>
        <w:category>
          <w:name w:val="General"/>
          <w:gallery w:val="placeholder"/>
        </w:category>
        <w:types>
          <w:type w:val="bbPlcHdr"/>
        </w:types>
        <w:behaviors>
          <w:behavior w:val="content"/>
        </w:behaviors>
        <w:guid w:val="{9AFE0A87-4275-4AFF-A5E8-BC64A598DB78}"/>
      </w:docPartPr>
      <w:docPartBody>
        <w:p w:rsidR="00924252" w:rsidRDefault="003336A7">
          <w:r w:rsidRPr="0009517B">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D80015A6-BB03-4CA1-91CF-F32BBB6F8831}"/>
      </w:docPartPr>
      <w:docPartBody>
        <w:p w:rsidR="003E7A8E" w:rsidRDefault="007A0FAF">
          <w:r w:rsidRPr="008C5B1E">
            <w:rPr>
              <w:rStyle w:val="PlaceholderText"/>
            </w:rPr>
            <w:t>Click here to enter a date.</w:t>
          </w:r>
        </w:p>
      </w:docPartBody>
    </w:docPart>
    <w:docPart>
      <w:docPartPr>
        <w:name w:val="429D7A87D6DF4ECEA664ED7CFCD55638"/>
        <w:category>
          <w:name w:val="General"/>
          <w:gallery w:val="placeholder"/>
        </w:category>
        <w:types>
          <w:type w:val="bbPlcHdr"/>
        </w:types>
        <w:behaviors>
          <w:behavior w:val="content"/>
        </w:behaviors>
        <w:guid w:val="{73216FF1-105C-44F0-BC04-CBE749277DAD}"/>
      </w:docPartPr>
      <w:docPartBody>
        <w:p w:rsidR="006B1A3B" w:rsidRDefault="00444A5F" w:rsidP="00444A5F">
          <w:pPr>
            <w:pStyle w:val="429D7A87D6DF4ECEA664ED7CFCD55638"/>
          </w:pPr>
          <w:r w:rsidRPr="0009517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Futura Md"/>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E49"/>
    <w:rsid w:val="00081A28"/>
    <w:rsid w:val="00130E49"/>
    <w:rsid w:val="00313102"/>
    <w:rsid w:val="003336A7"/>
    <w:rsid w:val="003E7A8E"/>
    <w:rsid w:val="00444A5F"/>
    <w:rsid w:val="006472DD"/>
    <w:rsid w:val="00651E3B"/>
    <w:rsid w:val="006B1A3B"/>
    <w:rsid w:val="007A0FAF"/>
    <w:rsid w:val="00924252"/>
    <w:rsid w:val="00F9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A5F"/>
    <w:rPr>
      <w:color w:val="808080"/>
    </w:rPr>
  </w:style>
  <w:style w:type="paragraph" w:customStyle="1" w:styleId="09F81C018BB448F78A71645B2D206409">
    <w:name w:val="09F81C018BB448F78A71645B2D206409"/>
    <w:rsid w:val="006472DD"/>
    <w:rPr>
      <w:rFonts w:eastAsiaTheme="minorHAnsi"/>
    </w:rPr>
  </w:style>
  <w:style w:type="paragraph" w:customStyle="1" w:styleId="36F21AEBC62C46089830AB824B44A7F9">
    <w:name w:val="36F21AEBC62C46089830AB824B44A7F9"/>
    <w:rsid w:val="006472DD"/>
    <w:rPr>
      <w:rFonts w:eastAsiaTheme="minorHAnsi"/>
    </w:rPr>
  </w:style>
  <w:style w:type="paragraph" w:customStyle="1" w:styleId="47342FCADFC440ACAFA0A1C308F00D40">
    <w:name w:val="47342FCADFC440ACAFA0A1C308F00D40"/>
    <w:rsid w:val="00313102"/>
    <w:pPr>
      <w:spacing w:after="160" w:line="259" w:lineRule="auto"/>
    </w:pPr>
  </w:style>
  <w:style w:type="paragraph" w:customStyle="1" w:styleId="429D7A87D6DF4ECEA664ED7CFCD55638">
    <w:name w:val="429D7A87D6DF4ECEA664ED7CFCD55638"/>
    <w:rsid w:val="00444A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71DB7D90C34440AD3E591F4014221D" ma:contentTypeVersion="18" ma:contentTypeDescription="Create a new document." ma:contentTypeScope="" ma:versionID="c4d71b5459c8fb77b108ae575f248376">
  <xsd:schema xmlns:xsd="http://www.w3.org/2001/XMLSchema" xmlns:xs="http://www.w3.org/2001/XMLSchema" xmlns:p="http://schemas.microsoft.com/office/2006/metadata/properties" xmlns:ns3="169e76ed-cf62-4cef-b2c4-10b20a211149" xmlns:ns4="dedea07e-559a-4ee1-b580-1513c9a5b141" targetNamespace="http://schemas.microsoft.com/office/2006/metadata/properties" ma:root="true" ma:fieldsID="b64313392b460ff9dacf624ea7564520" ns3:_="" ns4:_="">
    <xsd:import namespace="169e76ed-cf62-4cef-b2c4-10b20a211149"/>
    <xsd:import namespace="dedea07e-559a-4ee1-b580-1513c9a5b1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e76ed-cf62-4cef-b2c4-10b20a211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ea07e-559a-4ee1-b580-1513c9a5b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69e76ed-cf62-4cef-b2c4-10b20a21114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CD97-E0AE-4B66-8FDD-7ACABF82BEC0}">
  <ds:schemaRefs>
    <ds:schemaRef ds:uri="http://schemas.microsoft.com/sharepoint/v3/contenttype/forms"/>
  </ds:schemaRefs>
</ds:datastoreItem>
</file>

<file path=customXml/itemProps2.xml><?xml version="1.0" encoding="utf-8"?>
<ds:datastoreItem xmlns:ds="http://schemas.openxmlformats.org/officeDocument/2006/customXml" ds:itemID="{5DF8D500-95FA-422C-B627-128EC12A3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e76ed-cf62-4cef-b2c4-10b20a211149"/>
    <ds:schemaRef ds:uri="dedea07e-559a-4ee1-b580-1513c9a5b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5ED22-9C5D-4778-9C81-120A0F047BFD}">
  <ds:schemaRef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dedea07e-559a-4ee1-b580-1513c9a5b141"/>
    <ds:schemaRef ds:uri="http://schemas.microsoft.com/office/infopath/2007/PartnerControls"/>
    <ds:schemaRef ds:uri="http://schemas.openxmlformats.org/package/2006/metadata/core-properties"/>
    <ds:schemaRef ds:uri="169e76ed-cf62-4cef-b2c4-10b20a211149"/>
    <ds:schemaRef ds:uri="http://purl.org/dc/elements/1.1/"/>
  </ds:schemaRefs>
</ds:datastoreItem>
</file>

<file path=customXml/itemProps4.xml><?xml version="1.0" encoding="utf-8"?>
<ds:datastoreItem xmlns:ds="http://schemas.openxmlformats.org/officeDocument/2006/customXml" ds:itemID="{6FD146F6-0CA8-443E-9171-1F712429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Luntz, Lisa A.</cp:lastModifiedBy>
  <cp:revision>9</cp:revision>
  <cp:lastPrinted>2018-01-24T20:58:00Z</cp:lastPrinted>
  <dcterms:created xsi:type="dcterms:W3CDTF">2024-01-29T20:15:00Z</dcterms:created>
  <dcterms:modified xsi:type="dcterms:W3CDTF">2024-02-09T20:20:00Z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0x0101002571DB7D90C34440AD3E591F4014221D</vt:lpwstr>
  </property>
</Properties>
</file>